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924" w:type="dxa"/>
        <w:tblInd w:w="-3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24"/>
      </w:tblGrid>
      <w:tr w:rsidR="006248AA" w:rsidRPr="006248AA" w:rsidTr="005A68C1"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48AA" w:rsidRPr="006248AA" w:rsidRDefault="006248AA" w:rsidP="006248AA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  <w:r w:rsidRPr="006248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  <w:t xml:space="preserve">2.4. Projekta realizēšanai iespējami nepieciešamais finansējums </w:t>
            </w:r>
            <w:r w:rsidRPr="006248A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(norādāms projekta darbu apjoms, iespējamās darbu un materiālu izmaksas)</w:t>
            </w:r>
          </w:p>
        </w:tc>
      </w:tr>
      <w:tr w:rsidR="006248AA" w:rsidRPr="006248AA" w:rsidTr="005A68C1"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48AA" w:rsidRPr="006248AA" w:rsidRDefault="006248AA" w:rsidP="006248AA">
            <w:pPr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</w:pPr>
            <w:r w:rsidRPr="006248A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 xml:space="preserve">Paredzamās darbu izmaksas: </w:t>
            </w:r>
          </w:p>
          <w:tbl>
            <w:tblPr>
              <w:tblW w:w="981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39"/>
              <w:gridCol w:w="1176"/>
              <w:gridCol w:w="1003"/>
              <w:gridCol w:w="1176"/>
              <w:gridCol w:w="2917"/>
            </w:tblGrid>
            <w:tr w:rsidR="006248AA" w:rsidRPr="006248AA" w:rsidTr="005A68C1">
              <w:tc>
                <w:tcPr>
                  <w:tcW w:w="3539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  <w:t>Darbu veids</w:t>
                  </w:r>
                </w:p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  <w:t>vai konstruktīvā elementa nosaukums, apraksts</w:t>
                  </w:r>
                </w:p>
              </w:tc>
              <w:tc>
                <w:tcPr>
                  <w:tcW w:w="1176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  <w:t>Cena par vienību, EUR</w:t>
                  </w:r>
                </w:p>
              </w:tc>
              <w:tc>
                <w:tcPr>
                  <w:tcW w:w="1003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  <w:t>Vienību skaits</w:t>
                  </w:r>
                </w:p>
              </w:tc>
              <w:tc>
                <w:tcPr>
                  <w:tcW w:w="1176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  <w:t>Kopējā cena, EUR (ar PVN)</w:t>
                  </w:r>
                </w:p>
              </w:tc>
              <w:tc>
                <w:tcPr>
                  <w:tcW w:w="2917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ind w:right="459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  <w:t>Piezīmes</w:t>
                  </w:r>
                </w:p>
              </w:tc>
            </w:tr>
            <w:tr w:rsidR="006248AA" w:rsidRPr="006248AA" w:rsidTr="005A68C1">
              <w:tc>
                <w:tcPr>
                  <w:tcW w:w="3539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1.Rotaļu pilsētiņa BL 1105</w:t>
                  </w:r>
                </w:p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</w:p>
                <w:tbl>
                  <w:tblPr>
                    <w:tblW w:w="0" w:type="auto"/>
                    <w:shd w:val="clear" w:color="auto" w:fill="FFFFFF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09"/>
                    <w:gridCol w:w="992"/>
                  </w:tblGrid>
                  <w:tr w:rsidR="006248AA" w:rsidRPr="006248AA" w:rsidTr="005A68C1">
                    <w:tc>
                      <w:tcPr>
                        <w:tcW w:w="2201" w:type="dxa"/>
                        <w:gridSpan w:val="2"/>
                        <w:shd w:val="clear" w:color="auto" w:fill="FFFFFF"/>
                        <w:hideMark/>
                      </w:tcPr>
                      <w:p w:rsidR="006248AA" w:rsidRPr="006248AA" w:rsidRDefault="006248AA" w:rsidP="006248AA">
                        <w:pPr>
                          <w:spacing w:after="45" w:line="240" w:lineRule="auto"/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</w:pPr>
                        <w:r w:rsidRPr="006248AA">
                          <w:rPr>
                            <w:rFonts w:ascii="inherit" w:eastAsia="Times New Roman" w:hAnsi="inherit" w:cs="Tahoma"/>
                            <w:b/>
                            <w:bCs/>
                            <w:color w:val="4B4948"/>
                            <w:sz w:val="18"/>
                            <w:szCs w:val="18"/>
                            <w:u w:val="single"/>
                            <w:lang w:eastAsia="lv-LV"/>
                          </w:rPr>
                          <w:t>Produkta informācija</w:t>
                        </w:r>
                      </w:p>
                    </w:tc>
                  </w:tr>
                  <w:tr w:rsidR="006248AA" w:rsidRPr="006248AA" w:rsidTr="005A68C1">
                    <w:tc>
                      <w:tcPr>
                        <w:tcW w:w="1209" w:type="dxa"/>
                        <w:shd w:val="clear" w:color="auto" w:fill="FFFFFF"/>
                        <w:hideMark/>
                      </w:tcPr>
                      <w:p w:rsidR="006248AA" w:rsidRPr="006248AA" w:rsidRDefault="006248AA" w:rsidP="006248AA">
                        <w:pPr>
                          <w:spacing w:after="45" w:line="240" w:lineRule="auto"/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</w:pPr>
                        <w:r w:rsidRPr="006248AA"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  <w:t>Sērija</w:t>
                        </w:r>
                      </w:p>
                    </w:tc>
                    <w:tc>
                      <w:tcPr>
                        <w:tcW w:w="992" w:type="dxa"/>
                        <w:shd w:val="clear" w:color="auto" w:fill="FFFFFF"/>
                        <w:hideMark/>
                      </w:tcPr>
                      <w:p w:rsidR="006248AA" w:rsidRPr="006248AA" w:rsidRDefault="006248AA" w:rsidP="006248AA">
                        <w:pPr>
                          <w:spacing w:after="45" w:line="240" w:lineRule="auto"/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</w:pPr>
                        <w:r w:rsidRPr="006248AA"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  <w:t>SMILE BABY</w:t>
                        </w:r>
                      </w:p>
                    </w:tc>
                  </w:tr>
                  <w:tr w:rsidR="006248AA" w:rsidRPr="006248AA" w:rsidTr="005A68C1">
                    <w:tc>
                      <w:tcPr>
                        <w:tcW w:w="1209" w:type="dxa"/>
                        <w:shd w:val="clear" w:color="auto" w:fill="FFFFFF"/>
                        <w:hideMark/>
                      </w:tcPr>
                      <w:p w:rsidR="006248AA" w:rsidRPr="006248AA" w:rsidRDefault="006248AA" w:rsidP="006248AA">
                        <w:pPr>
                          <w:spacing w:after="45" w:line="240" w:lineRule="auto"/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</w:pPr>
                        <w:r w:rsidRPr="006248AA"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  <w:t>Vecuma grupa</w:t>
                        </w:r>
                      </w:p>
                    </w:tc>
                    <w:tc>
                      <w:tcPr>
                        <w:tcW w:w="992" w:type="dxa"/>
                        <w:shd w:val="clear" w:color="auto" w:fill="FFFFFF"/>
                        <w:hideMark/>
                      </w:tcPr>
                      <w:p w:rsidR="006248AA" w:rsidRPr="006248AA" w:rsidRDefault="006248AA" w:rsidP="006248AA">
                        <w:pPr>
                          <w:spacing w:after="45" w:line="240" w:lineRule="auto"/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</w:pPr>
                        <w:r w:rsidRPr="006248AA"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  <w:t>1 – 3</w:t>
                        </w:r>
                      </w:p>
                    </w:tc>
                  </w:tr>
                  <w:tr w:rsidR="006248AA" w:rsidRPr="006248AA" w:rsidTr="005A68C1">
                    <w:tc>
                      <w:tcPr>
                        <w:tcW w:w="1209" w:type="dxa"/>
                        <w:shd w:val="clear" w:color="auto" w:fill="FFFFFF"/>
                        <w:hideMark/>
                      </w:tcPr>
                      <w:p w:rsidR="006248AA" w:rsidRPr="006248AA" w:rsidRDefault="006248AA" w:rsidP="006248AA">
                        <w:pPr>
                          <w:spacing w:after="45" w:line="240" w:lineRule="auto"/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</w:pPr>
                        <w:r w:rsidRPr="006248AA"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  <w:t>Drošības standarti</w:t>
                        </w:r>
                      </w:p>
                    </w:tc>
                    <w:tc>
                      <w:tcPr>
                        <w:tcW w:w="992" w:type="dxa"/>
                        <w:shd w:val="clear" w:color="auto" w:fill="FFFFFF"/>
                        <w:hideMark/>
                      </w:tcPr>
                      <w:p w:rsidR="006248AA" w:rsidRPr="006248AA" w:rsidRDefault="006248AA" w:rsidP="006248AA">
                        <w:pPr>
                          <w:spacing w:after="45" w:line="240" w:lineRule="auto"/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</w:pPr>
                        <w:r w:rsidRPr="006248AA"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  <w:t>EN 1176-1, 1:2008</w:t>
                        </w:r>
                      </w:p>
                    </w:tc>
                  </w:tr>
                </w:tbl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</w:pP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Sērijas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SMILE BABY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iekārta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paredzēta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mazuļiem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līdz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3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gadu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vecumam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. 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Domajot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par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mazuļu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drošību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,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ir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novērsti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visi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riski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, kas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saistīti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ar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mazuļu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traumēšanos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rotaļu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laikā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-</w:t>
                  </w:r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> 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>platformas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>augstums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 xml:space="preserve"> no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>zemes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>ir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>tikai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 xml:space="preserve"> 60 cm un visas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>savienojumu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 xml:space="preserve">,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>skrūvju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>vietas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>ir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>nosegtas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>ar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>plastmasas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>uzgaļiem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 xml:space="preserve">.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>Iekārta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>aprīkota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>ar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 xml:space="preserve"> 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>vienkārsiem</w:t>
                  </w:r>
                  <w:proofErr w:type="spellEnd"/>
                  <w:proofErr w:type="gram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>elementiem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>-  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>kāpnītem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 xml:space="preserve">,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>slidkalniņu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>.</w:t>
                  </w:r>
                </w:p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</w:pPr>
                </w:p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</w:p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</w:p>
              </w:tc>
              <w:tc>
                <w:tcPr>
                  <w:tcW w:w="1176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1710,00</w:t>
                  </w:r>
                </w:p>
              </w:tc>
              <w:tc>
                <w:tcPr>
                  <w:tcW w:w="1003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</w:t>
                  </w:r>
                </w:p>
              </w:tc>
              <w:tc>
                <w:tcPr>
                  <w:tcW w:w="1176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2069,10</w:t>
                  </w:r>
                </w:p>
              </w:tc>
              <w:tc>
                <w:tcPr>
                  <w:tcW w:w="2917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ind w:right="601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Iekļauta iekārtas montāža</w:t>
                  </w:r>
                </w:p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lv-LV"/>
                    </w:rPr>
                    <w:drawing>
                      <wp:inline distT="0" distB="0" distL="0" distR="0" wp14:anchorId="2EC7B43E" wp14:editId="3E5A69B8">
                        <wp:extent cx="1657350" cy="1657350"/>
                        <wp:effectExtent l="0" t="0" r="0" b="0"/>
                        <wp:docPr id="4" name="Attēls 4" descr="http://www.mkdizains.lv/ic/ZmlsZXMvaW1hZ2UvQkxfMjAxNS9tYXp1bGllbS9CTF8wMl8wNl8wMTUvYmVybnVfcm90YWx1X2xhdWt1bXNfQkxfMDJfMDZfMDE1X3RpdHVsYmlsZGUuanBnfDIzNXwyMzV8Y3JvcA==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mkdizains.lv/ic/ZmlsZXMvaW1hZ2UvQkxfMjAxNS9tYXp1bGllbS9CTF8wMl8wNl8wMTUvYmVybnVfcm90YWx1X2xhdWt1bXNfQkxfMDJfMDZfMDE1X3RpdHVsYmlsZGUuanBnfDIzNXwyMzV8Y3JvcA==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7350" cy="1657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248AA" w:rsidRPr="006248AA" w:rsidTr="005A68C1">
              <w:tc>
                <w:tcPr>
                  <w:tcW w:w="3539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2.Rotaļu pilsētiņa BL 02 15 15 v2</w:t>
                  </w:r>
                </w:p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</w:p>
                <w:p w:rsidR="006248AA" w:rsidRPr="006248AA" w:rsidRDefault="006248AA" w:rsidP="006248AA">
                  <w:pPr>
                    <w:shd w:val="clear" w:color="auto" w:fill="FFFFFF"/>
                    <w:spacing w:after="45" w:line="240" w:lineRule="auto"/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eastAsia="lv-LV"/>
                    </w:rPr>
                  </w:pPr>
                  <w:r w:rsidRPr="006248AA">
                    <w:rPr>
                      <w:rFonts w:ascii="Tahoma" w:eastAsia="Times New Roman" w:hAnsi="Tahoma" w:cs="Tahoma"/>
                      <w:b/>
                      <w:bCs/>
                      <w:color w:val="4B4948"/>
                      <w:sz w:val="18"/>
                      <w:szCs w:val="18"/>
                      <w:lang w:eastAsia="lv-LV"/>
                    </w:rPr>
                    <w:t>Galveno sastāvdaļu saraksts:</w:t>
                  </w:r>
                </w:p>
                <w:p w:rsidR="006248AA" w:rsidRPr="006248AA" w:rsidRDefault="006248AA" w:rsidP="006248AA">
                  <w:pPr>
                    <w:shd w:val="clear" w:color="auto" w:fill="FFFFFF"/>
                    <w:spacing w:after="45" w:line="240" w:lineRule="auto"/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eastAsia="lv-LV"/>
                    </w:rPr>
                  </w:pPr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eastAsia="lv-LV"/>
                    </w:rPr>
                    <w:t xml:space="preserve">Koka platformas – tornis H 1,5m 1gb, Koka platformas – tornis H 1,2m, saplākšņa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eastAsia="lv-LV"/>
                    </w:rPr>
                    <w:t>divslīpņu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eastAsia="lv-LV"/>
                    </w:rPr>
                    <w:t xml:space="preserve"> jumts 1gb, nerūsējoša tērauda slidkalniņš H 1,5m 1gb, izliekta rāpšanās siena 1gb, metāla vertikālas kāpnes 1gb, koka kāpnes ar margām 1gb,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eastAsia="lv-LV"/>
                    </w:rPr>
                    <w:t>bortes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eastAsia="lv-LV"/>
                    </w:rPr>
                    <w:t xml:space="preserve"> 2gb.</w:t>
                  </w:r>
                </w:p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</w:pPr>
                  <w:proofErr w:type="spellStart"/>
                  <w:r w:rsidRPr="006248AA">
                    <w:rPr>
                      <w:rFonts w:ascii="Tahoma" w:eastAsia="Times New Roman" w:hAnsi="Tahoma" w:cs="Tahoma"/>
                      <w:b/>
                      <w:bCs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Sērijas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b/>
                      <w:bCs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Smile Kid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b/>
                      <w:bCs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Laukumi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b/>
                      <w:bCs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b/>
                      <w:bCs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paredzēti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b/>
                      <w:bCs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b/>
                      <w:bCs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bērniem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b/>
                      <w:bCs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b/>
                      <w:bCs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sākot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b/>
                      <w:bCs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no 3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b/>
                      <w:bCs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līdz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b/>
                      <w:bCs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par 12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b/>
                      <w:bCs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gadu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b/>
                      <w:bCs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b/>
                      <w:bCs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vecumam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b/>
                      <w:bCs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.</w:t>
                  </w:r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 To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platformu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augstumi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ir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sakot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no 1,2 m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līdz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1,5m.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Iekārta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aprīkota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ar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viegli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pieejamiem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elementiem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kopā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ar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grūtāk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pieejamiem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,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piemēram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, “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rokgājēju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”. </w:t>
                  </w:r>
                </w:p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</w:p>
              </w:tc>
              <w:tc>
                <w:tcPr>
                  <w:tcW w:w="1176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1950,00</w:t>
                  </w:r>
                </w:p>
              </w:tc>
              <w:tc>
                <w:tcPr>
                  <w:tcW w:w="1003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</w:t>
                  </w:r>
                </w:p>
              </w:tc>
              <w:tc>
                <w:tcPr>
                  <w:tcW w:w="1176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2359,50</w:t>
                  </w:r>
                </w:p>
              </w:tc>
              <w:tc>
                <w:tcPr>
                  <w:tcW w:w="2917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Iekļauta iekārtas montāža</w:t>
                  </w:r>
                </w:p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</w:p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</w:p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lv-LV"/>
                    </w:rPr>
                    <w:drawing>
                      <wp:inline distT="0" distB="0" distL="0" distR="0" wp14:anchorId="2D967E5A" wp14:editId="017A199E">
                        <wp:extent cx="1552575" cy="1552575"/>
                        <wp:effectExtent l="0" t="0" r="9525" b="9525"/>
                        <wp:docPr id="5" name="Attēls 5" descr="http://www.mkdizains.lv/ic/ZmlsZXMvaW1hZ2UvQkxfUFJPRkkvMl9wbGF0Zm9ybWFzXzIwMTUvMDJfMTVfMTVfdjIvMDJfMTVfMTV2Ml90aXR1bGIuanBnfDIzNXwyMzV8Y3JvcA==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mkdizains.lv/ic/ZmlsZXMvaW1hZ2UvQkxfUFJPRkkvMl9wbGF0Zm9ybWFzXzIwMTUvMDJfMTVfMTVfdjIvMDJfMTVfMTV2Ml90aXR1bGIuanBnfDIzNXwyMzV8Y3JvcA==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2575" cy="1552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248AA" w:rsidRPr="006248AA" w:rsidTr="005A68C1">
              <w:tc>
                <w:tcPr>
                  <w:tcW w:w="3539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3.Vingrošanas pilsētiņa VP131010</w:t>
                  </w:r>
                </w:p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</w:pP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Alpīnistu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siena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un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tīkls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ļauj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bērniem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uzlabot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savu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fizisko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formu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,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spēku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un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veiklību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.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Produkti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atbilst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(EN 1176) ES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drošības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standartiem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.</w:t>
                  </w:r>
                </w:p>
                <w:tbl>
                  <w:tblPr>
                    <w:tblW w:w="5790" w:type="dxa"/>
                    <w:shd w:val="clear" w:color="auto" w:fill="FFFFFF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88"/>
                    <w:gridCol w:w="4202"/>
                  </w:tblGrid>
                  <w:tr w:rsidR="006248AA" w:rsidRPr="006248AA" w:rsidTr="005A68C1">
                    <w:tc>
                      <w:tcPr>
                        <w:tcW w:w="5790" w:type="dxa"/>
                        <w:gridSpan w:val="2"/>
                        <w:shd w:val="clear" w:color="auto" w:fill="FFFFFF"/>
                        <w:hideMark/>
                      </w:tcPr>
                      <w:p w:rsidR="006248AA" w:rsidRPr="006248AA" w:rsidRDefault="006248AA" w:rsidP="006248AA">
                        <w:pPr>
                          <w:spacing w:after="45" w:line="240" w:lineRule="auto"/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</w:pPr>
                        <w:r w:rsidRPr="006248AA">
                          <w:rPr>
                            <w:rFonts w:ascii="inherit" w:eastAsia="Times New Roman" w:hAnsi="inherit" w:cs="Tahoma"/>
                            <w:b/>
                            <w:bCs/>
                            <w:color w:val="4B4948"/>
                            <w:sz w:val="18"/>
                            <w:szCs w:val="18"/>
                            <w:u w:val="single"/>
                            <w:lang w:eastAsia="lv-LV"/>
                          </w:rPr>
                          <w:t>Produkta informācija</w:t>
                        </w:r>
                      </w:p>
                    </w:tc>
                  </w:tr>
                  <w:tr w:rsidR="006248AA" w:rsidRPr="006248AA" w:rsidTr="005A68C1">
                    <w:tc>
                      <w:tcPr>
                        <w:tcW w:w="1588" w:type="dxa"/>
                        <w:shd w:val="clear" w:color="auto" w:fill="FFFFFF"/>
                        <w:hideMark/>
                      </w:tcPr>
                      <w:p w:rsidR="006248AA" w:rsidRPr="006248AA" w:rsidRDefault="006248AA" w:rsidP="006248AA">
                        <w:pPr>
                          <w:spacing w:after="45" w:line="240" w:lineRule="auto"/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</w:pPr>
                        <w:r w:rsidRPr="006248AA"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  <w:t>Vecuma grupa</w:t>
                        </w:r>
                      </w:p>
                    </w:tc>
                    <w:tc>
                      <w:tcPr>
                        <w:tcW w:w="4202" w:type="dxa"/>
                        <w:shd w:val="clear" w:color="auto" w:fill="FFFFFF"/>
                        <w:hideMark/>
                      </w:tcPr>
                      <w:p w:rsidR="006248AA" w:rsidRPr="006248AA" w:rsidRDefault="006248AA" w:rsidP="006248AA">
                        <w:pPr>
                          <w:spacing w:after="45" w:line="240" w:lineRule="auto"/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</w:pPr>
                        <w:r w:rsidRPr="006248AA"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  <w:t>3 - 7</w:t>
                        </w:r>
                      </w:p>
                    </w:tc>
                  </w:tr>
                  <w:tr w:rsidR="006248AA" w:rsidRPr="006248AA" w:rsidTr="005A68C1">
                    <w:tc>
                      <w:tcPr>
                        <w:tcW w:w="1588" w:type="dxa"/>
                        <w:shd w:val="clear" w:color="auto" w:fill="FFFFFF"/>
                        <w:hideMark/>
                      </w:tcPr>
                      <w:p w:rsidR="006248AA" w:rsidRPr="006248AA" w:rsidRDefault="006248AA" w:rsidP="006248AA">
                        <w:pPr>
                          <w:spacing w:after="45" w:line="240" w:lineRule="auto"/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</w:pPr>
                        <w:r w:rsidRPr="006248AA"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  <w:t>Drošības standarti</w:t>
                        </w:r>
                      </w:p>
                    </w:tc>
                    <w:tc>
                      <w:tcPr>
                        <w:tcW w:w="4202" w:type="dxa"/>
                        <w:shd w:val="clear" w:color="auto" w:fill="FFFFFF"/>
                        <w:hideMark/>
                      </w:tcPr>
                      <w:p w:rsidR="006248AA" w:rsidRPr="006248AA" w:rsidRDefault="006248AA" w:rsidP="006248AA">
                        <w:pPr>
                          <w:spacing w:after="45" w:line="240" w:lineRule="auto"/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</w:pPr>
                        <w:r w:rsidRPr="006248AA"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  <w:t>EN 1176-1, 1:2008</w:t>
                        </w:r>
                      </w:p>
                    </w:tc>
                  </w:tr>
                </w:tbl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</w:p>
              </w:tc>
              <w:tc>
                <w:tcPr>
                  <w:tcW w:w="1176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610,00</w:t>
                  </w:r>
                </w:p>
              </w:tc>
              <w:tc>
                <w:tcPr>
                  <w:tcW w:w="1003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</w:t>
                  </w:r>
                </w:p>
              </w:tc>
              <w:tc>
                <w:tcPr>
                  <w:tcW w:w="1176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738,10</w:t>
                  </w:r>
                </w:p>
              </w:tc>
              <w:tc>
                <w:tcPr>
                  <w:tcW w:w="2917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Iekļauta iekārtas montāža</w:t>
                  </w:r>
                </w:p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lv-LV"/>
                    </w:rPr>
                    <w:drawing>
                      <wp:inline distT="0" distB="0" distL="0" distR="0" wp14:anchorId="44356A7C" wp14:editId="5042F7B4">
                        <wp:extent cx="1514475" cy="1514475"/>
                        <wp:effectExtent l="0" t="0" r="9525" b="9525"/>
                        <wp:docPr id="6" name="Attēls 6" descr="http://www.mkdizains.lv/ic/ZmlsZXMvaW1hZ2UvQkxfMjAxNS92aW5ncm9zYW5hc19waWxzZXRpbmFzXzIwMTYvYmVybnVfdmluZ3Jvc2FuYS9WUF8xM18xMF8xMC92aW5ncm9zYW5hc19waWxzZXRpbmFfVlBfMTNfMTBfMTBfdGl0dWxiaWxkZS5qcGd8MjM1fDIzNXxjcm9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mkdizains.lv/ic/ZmlsZXMvaW1hZ2UvQkxfMjAxNS92aW5ncm9zYW5hc19waWxzZXRpbmFzXzIwMTYvYmVybnVfdmluZ3Jvc2FuYS9WUF8xM18xMF8xMC92aW5ncm9zYW5hc19waWxzZXRpbmFfVlBfMTNfMTBfMTBfdGl0dWxiaWxkZS5qcGd8MjM1fDIzNXxjcm9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1514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lv-LV"/>
                    </w:rPr>
                    <w:lastRenderedPageBreak/>
                    <w:drawing>
                      <wp:inline distT="0" distB="0" distL="0" distR="0" wp14:anchorId="3425A5D5" wp14:editId="2357B65F">
                        <wp:extent cx="1409700" cy="1409700"/>
                        <wp:effectExtent l="0" t="0" r="0" b="0"/>
                        <wp:docPr id="7" name="Attēls 7" descr="http://www.mkdizains.lv/ic/ZmlsZXMvaW1hZ2UvQkxfMjAxNS92aW5ncm9zYW5hc19waWxzZXRpbmFzXzIwMTYvYmVybnVfdmluZ3Jvc2FuYS9WUF8xM18xMF8xMC92aW5ncm9zYW5hc19waWxzZXRpbmFfVlBfMTNfMTBfMTBfc2thdHMuanBnfDIzNXwyMzV8Y3JvcA==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mkdizains.lv/ic/ZmlsZXMvaW1hZ2UvQkxfMjAxNS92aW5ncm9zYW5hc19waWxzZXRpbmFzXzIwMTYvYmVybnVfdmluZ3Jvc2FuYS9WUF8xM18xMF8xMC92aW5ncm9zYW5hc19waWxzZXRpbmFfVlBfMTNfMTBfMTBfc2thdHMuanBnfDIzNXwyMzV8Y3JvcA==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248AA" w:rsidRPr="006248AA" w:rsidTr="005A68C1">
              <w:tc>
                <w:tcPr>
                  <w:tcW w:w="3539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lastRenderedPageBreak/>
                    <w:t>4.TMP Vilciens 5</w:t>
                  </w:r>
                </w:p>
                <w:p w:rsidR="006248AA" w:rsidRPr="006248AA" w:rsidRDefault="006248AA" w:rsidP="006248AA">
                  <w:pPr>
                    <w:shd w:val="clear" w:color="auto" w:fill="FFFFFF"/>
                    <w:spacing w:after="45" w:line="240" w:lineRule="auto"/>
                    <w:jc w:val="both"/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eastAsia="lv-LV"/>
                    </w:rPr>
                  </w:pPr>
                  <w:r w:rsidRPr="006248AA">
                    <w:rPr>
                      <w:rFonts w:ascii="Tahoma" w:eastAsia="Times New Roman" w:hAnsi="Tahoma" w:cs="Tahoma"/>
                      <w:iCs/>
                      <w:color w:val="4B4948"/>
                      <w:sz w:val="18"/>
                      <w:szCs w:val="18"/>
                      <w:lang w:eastAsia="lv-LV"/>
                    </w:rPr>
                    <w:t xml:space="preserve">Tematiskais laukums TMP Vilciens 5 paredzēts bērniem no 2 gadu vecuma. Rotaļāšanās laukums sastāv no trīs platformām,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iCs/>
                      <w:color w:val="4B4948"/>
                      <w:sz w:val="18"/>
                      <w:szCs w:val="18"/>
                      <w:lang w:eastAsia="lv-LV"/>
                    </w:rPr>
                    <w:t>slīdkalniņa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iCs/>
                      <w:color w:val="4B4948"/>
                      <w:sz w:val="18"/>
                      <w:szCs w:val="18"/>
                      <w:lang w:eastAsia="lv-LV"/>
                    </w:rPr>
                    <w:t>, kāpnītēm, slīpās uzkāpšanas sienas, tuneļa, tiltiņa, virvju tiltiņa.</w:t>
                  </w:r>
                </w:p>
                <w:tbl>
                  <w:tblPr>
                    <w:tblpPr w:leftFromText="45" w:rightFromText="45" w:vertAnchor="text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blBorders>
                    <w:shd w:val="clear" w:color="auto" w:fill="FFFFFF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60"/>
                    <w:gridCol w:w="963"/>
                  </w:tblGrid>
                  <w:tr w:rsidR="006248AA" w:rsidRPr="006248AA" w:rsidTr="005A68C1">
                    <w:tc>
                      <w:tcPr>
                        <w:tcW w:w="1060" w:type="dxa"/>
                        <w:shd w:val="clear" w:color="auto" w:fill="FFFFFF"/>
                        <w:hideMark/>
                      </w:tcPr>
                      <w:p w:rsidR="006248AA" w:rsidRPr="006248AA" w:rsidRDefault="006248AA" w:rsidP="006248AA">
                        <w:pPr>
                          <w:spacing w:after="45" w:line="240" w:lineRule="auto"/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</w:pPr>
                        <w:r w:rsidRPr="006248AA">
                          <w:rPr>
                            <w:rFonts w:ascii="inherit" w:eastAsia="Times New Roman" w:hAnsi="inherit" w:cs="Tahoma"/>
                            <w:b/>
                            <w:bCs/>
                            <w:color w:val="4B4948"/>
                            <w:sz w:val="18"/>
                            <w:szCs w:val="18"/>
                            <w:u w:val="single"/>
                            <w:lang w:eastAsia="lv-LV"/>
                          </w:rPr>
                          <w:t>Vispārīgā informācija</w:t>
                        </w:r>
                      </w:p>
                      <w:p w:rsidR="006248AA" w:rsidRPr="006248AA" w:rsidRDefault="006248AA" w:rsidP="006248AA">
                        <w:pPr>
                          <w:spacing w:after="45" w:line="240" w:lineRule="auto"/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</w:pPr>
                        <w:r w:rsidRPr="006248AA"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  <w:t>Sērija</w:t>
                        </w:r>
                      </w:p>
                    </w:tc>
                    <w:tc>
                      <w:tcPr>
                        <w:tcW w:w="963" w:type="dxa"/>
                        <w:shd w:val="clear" w:color="auto" w:fill="FFFFFF"/>
                        <w:hideMark/>
                      </w:tcPr>
                      <w:p w:rsidR="006248AA" w:rsidRPr="006248AA" w:rsidRDefault="006248AA" w:rsidP="006248AA">
                        <w:pPr>
                          <w:spacing w:after="45" w:line="240" w:lineRule="auto"/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</w:pPr>
                        <w:r w:rsidRPr="006248AA"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  <w:t> </w:t>
                        </w:r>
                      </w:p>
                      <w:p w:rsidR="006248AA" w:rsidRPr="006248AA" w:rsidRDefault="006248AA" w:rsidP="006248AA">
                        <w:pPr>
                          <w:spacing w:after="45" w:line="240" w:lineRule="auto"/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</w:pPr>
                        <w:r w:rsidRPr="006248AA"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  <w:t>Tematiskie laukumi</w:t>
                        </w:r>
                      </w:p>
                    </w:tc>
                  </w:tr>
                  <w:tr w:rsidR="006248AA" w:rsidRPr="006248AA" w:rsidTr="005A68C1">
                    <w:tc>
                      <w:tcPr>
                        <w:tcW w:w="1060" w:type="dxa"/>
                        <w:shd w:val="clear" w:color="auto" w:fill="FFFFFF"/>
                        <w:hideMark/>
                      </w:tcPr>
                      <w:p w:rsidR="006248AA" w:rsidRPr="006248AA" w:rsidRDefault="006248AA" w:rsidP="006248AA">
                        <w:pPr>
                          <w:spacing w:after="45" w:line="240" w:lineRule="auto"/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</w:pPr>
                        <w:r w:rsidRPr="006248AA"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  <w:t>Nosaukums</w:t>
                        </w:r>
                      </w:p>
                    </w:tc>
                    <w:tc>
                      <w:tcPr>
                        <w:tcW w:w="963" w:type="dxa"/>
                        <w:shd w:val="clear" w:color="auto" w:fill="FFFFFF"/>
                        <w:hideMark/>
                      </w:tcPr>
                      <w:p w:rsidR="006248AA" w:rsidRPr="006248AA" w:rsidRDefault="006248AA" w:rsidP="006248AA">
                        <w:pPr>
                          <w:spacing w:after="45" w:line="240" w:lineRule="auto"/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</w:pPr>
                        <w:r w:rsidRPr="006248AA"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  <w:t>Vilciens</w:t>
                        </w:r>
                      </w:p>
                    </w:tc>
                  </w:tr>
                  <w:tr w:rsidR="006248AA" w:rsidRPr="006248AA" w:rsidTr="005A68C1">
                    <w:tc>
                      <w:tcPr>
                        <w:tcW w:w="1060" w:type="dxa"/>
                        <w:shd w:val="clear" w:color="auto" w:fill="FFFFFF"/>
                        <w:hideMark/>
                      </w:tcPr>
                      <w:p w:rsidR="006248AA" w:rsidRPr="006248AA" w:rsidRDefault="006248AA" w:rsidP="006248AA">
                        <w:pPr>
                          <w:spacing w:after="45" w:line="240" w:lineRule="auto"/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</w:pPr>
                        <w:r w:rsidRPr="006248AA"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  <w:t>Vecuma grupa</w:t>
                        </w:r>
                      </w:p>
                    </w:tc>
                    <w:tc>
                      <w:tcPr>
                        <w:tcW w:w="963" w:type="dxa"/>
                        <w:shd w:val="clear" w:color="auto" w:fill="FFFFFF"/>
                        <w:hideMark/>
                      </w:tcPr>
                      <w:p w:rsidR="006248AA" w:rsidRPr="006248AA" w:rsidRDefault="006248AA" w:rsidP="006248AA">
                        <w:pPr>
                          <w:spacing w:after="45" w:line="240" w:lineRule="auto"/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</w:pPr>
                        <w:r w:rsidRPr="006248AA"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  <w:t>2+</w:t>
                        </w:r>
                      </w:p>
                    </w:tc>
                  </w:tr>
                  <w:tr w:rsidR="006248AA" w:rsidRPr="006248AA" w:rsidTr="005A68C1">
                    <w:tc>
                      <w:tcPr>
                        <w:tcW w:w="1060" w:type="dxa"/>
                        <w:shd w:val="clear" w:color="auto" w:fill="FFFFFF"/>
                        <w:hideMark/>
                      </w:tcPr>
                      <w:p w:rsidR="006248AA" w:rsidRPr="006248AA" w:rsidRDefault="006248AA" w:rsidP="006248AA">
                        <w:pPr>
                          <w:spacing w:after="45" w:line="240" w:lineRule="auto"/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</w:pPr>
                        <w:r w:rsidRPr="006248AA"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  <w:t>Drošības standarti</w:t>
                        </w:r>
                      </w:p>
                    </w:tc>
                    <w:tc>
                      <w:tcPr>
                        <w:tcW w:w="963" w:type="dxa"/>
                        <w:shd w:val="clear" w:color="auto" w:fill="FFFFFF"/>
                        <w:hideMark/>
                      </w:tcPr>
                      <w:p w:rsidR="006248AA" w:rsidRPr="006248AA" w:rsidRDefault="006248AA" w:rsidP="006248AA">
                        <w:pPr>
                          <w:spacing w:after="45" w:line="240" w:lineRule="auto"/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</w:pPr>
                        <w:r w:rsidRPr="006248AA">
                          <w:rPr>
                            <w:rFonts w:ascii="inherit" w:eastAsia="Times New Roman" w:hAnsi="inherit" w:cs="Tahoma"/>
                            <w:color w:val="4B4948"/>
                            <w:sz w:val="18"/>
                            <w:szCs w:val="18"/>
                            <w:lang w:eastAsia="lv-LV"/>
                          </w:rPr>
                          <w:t>EN 1176-1, 1:2008</w:t>
                        </w:r>
                      </w:p>
                    </w:tc>
                  </w:tr>
                </w:tbl>
                <w:p w:rsidR="006248AA" w:rsidRPr="006248AA" w:rsidRDefault="006248AA" w:rsidP="006248AA">
                  <w:pPr>
                    <w:shd w:val="clear" w:color="auto" w:fill="FFFFFF"/>
                    <w:spacing w:after="45" w:line="240" w:lineRule="auto"/>
                    <w:rPr>
                      <w:rFonts w:ascii="Tahoma" w:eastAsia="Times New Roman" w:hAnsi="Tahoma" w:cs="Tahoma"/>
                      <w:b/>
                      <w:bCs/>
                      <w:color w:val="4B4948"/>
                      <w:sz w:val="18"/>
                      <w:szCs w:val="18"/>
                      <w:lang w:eastAsia="lv-LV"/>
                    </w:rPr>
                  </w:pPr>
                  <w:r w:rsidRPr="006248AA">
                    <w:rPr>
                      <w:rFonts w:ascii="Tahoma" w:eastAsia="Times New Roman" w:hAnsi="Tahoma" w:cs="Tahoma"/>
                      <w:b/>
                      <w:bCs/>
                      <w:color w:val="4B4948"/>
                      <w:sz w:val="18"/>
                      <w:szCs w:val="18"/>
                      <w:lang w:eastAsia="lv-LV"/>
                    </w:rPr>
                    <w:t xml:space="preserve">Funkcijas: </w:t>
                  </w:r>
                </w:p>
                <w:p w:rsidR="006248AA" w:rsidRPr="006248AA" w:rsidRDefault="006248AA" w:rsidP="006248AA">
                  <w:pPr>
                    <w:shd w:val="clear" w:color="auto" w:fill="FFFFFF"/>
                    <w:spacing w:after="45" w:line="240" w:lineRule="auto"/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eastAsia="lv-LV"/>
                    </w:rPr>
                  </w:pPr>
                  <w:r w:rsidRPr="006248AA">
                    <w:rPr>
                      <w:rFonts w:ascii="Tahoma" w:eastAsia="Times New Roman" w:hAnsi="Tahoma" w:cs="Tahoma"/>
                      <w:b/>
                      <w:bCs/>
                      <w:color w:val="4B4948"/>
                      <w:sz w:val="18"/>
                      <w:szCs w:val="18"/>
                      <w:lang w:eastAsia="lv-LV"/>
                    </w:rPr>
                    <w:t>rotaļāšanās, kāpelēšana, slīdēšana</w:t>
                  </w:r>
                </w:p>
                <w:p w:rsidR="006248AA" w:rsidRPr="006248AA" w:rsidRDefault="006248AA" w:rsidP="006248AA">
                  <w:pPr>
                    <w:shd w:val="clear" w:color="auto" w:fill="FFFFFF"/>
                    <w:spacing w:after="45" w:line="240" w:lineRule="auto"/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eastAsia="lv-LV"/>
                    </w:rPr>
                  </w:pPr>
                  <w:r w:rsidRPr="006248AA">
                    <w:rPr>
                      <w:rFonts w:ascii="Tahoma" w:eastAsia="Times New Roman" w:hAnsi="Tahoma" w:cs="Tahoma"/>
                      <w:b/>
                      <w:bCs/>
                      <w:color w:val="4B4948"/>
                      <w:sz w:val="18"/>
                      <w:szCs w:val="18"/>
                      <w:lang w:eastAsia="lv-LV"/>
                    </w:rPr>
                    <w:t> </w:t>
                  </w:r>
                </w:p>
                <w:p w:rsidR="006248AA" w:rsidRPr="006248AA" w:rsidRDefault="006248AA" w:rsidP="006248AA">
                  <w:pPr>
                    <w:shd w:val="clear" w:color="auto" w:fill="FFFFFF"/>
                    <w:spacing w:after="45" w:line="240" w:lineRule="auto"/>
                    <w:rPr>
                      <w:rFonts w:ascii="Tahoma" w:eastAsia="Times New Roman" w:hAnsi="Tahoma" w:cs="Tahoma"/>
                      <w:b/>
                      <w:bCs/>
                      <w:color w:val="4B4948"/>
                      <w:sz w:val="18"/>
                      <w:szCs w:val="18"/>
                      <w:lang w:eastAsia="lv-LV"/>
                    </w:rPr>
                  </w:pPr>
                  <w:r w:rsidRPr="006248AA">
                    <w:rPr>
                      <w:rFonts w:ascii="Tahoma" w:eastAsia="Times New Roman" w:hAnsi="Tahoma" w:cs="Tahoma"/>
                      <w:b/>
                      <w:bCs/>
                      <w:color w:val="4B4948"/>
                      <w:sz w:val="18"/>
                      <w:szCs w:val="18"/>
                      <w:lang w:eastAsia="lv-LV"/>
                    </w:rPr>
                    <w:t>Materiāli: </w:t>
                  </w:r>
                </w:p>
                <w:p w:rsidR="006248AA" w:rsidRPr="006248AA" w:rsidRDefault="006248AA" w:rsidP="006248AA">
                  <w:pPr>
                    <w:shd w:val="clear" w:color="auto" w:fill="FFFFFF"/>
                    <w:spacing w:after="45" w:line="240" w:lineRule="auto"/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eastAsia="lv-LV"/>
                    </w:rPr>
                  </w:pPr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eastAsia="lv-LV"/>
                    </w:rPr>
                    <w:t>Nesošā konstrukcija – līmētas koka brusas (100x100 mm);</w:t>
                  </w:r>
                </w:p>
                <w:p w:rsidR="006248AA" w:rsidRPr="006248AA" w:rsidRDefault="006248AA" w:rsidP="006248AA">
                  <w:pPr>
                    <w:shd w:val="clear" w:color="auto" w:fill="FFFFFF"/>
                    <w:spacing w:after="45" w:line="240" w:lineRule="auto"/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eastAsia="lv-LV"/>
                    </w:rPr>
                  </w:pPr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eastAsia="lv-LV"/>
                    </w:rPr>
                    <w:t xml:space="preserve">elementi -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eastAsia="lv-LV"/>
                    </w:rPr>
                    <w:t>mitrumizturīgais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eastAsia="lv-LV"/>
                    </w:rPr>
                    <w:t xml:space="preserve"> saplāksnis; slidkalniņš – nerūsējošais tērauds</w:t>
                  </w:r>
                </w:p>
                <w:p w:rsidR="006248AA" w:rsidRPr="006248AA" w:rsidRDefault="006248AA" w:rsidP="006248AA">
                  <w:pPr>
                    <w:shd w:val="clear" w:color="auto" w:fill="FFFFFF"/>
                    <w:spacing w:after="45" w:line="240" w:lineRule="auto"/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eastAsia="lv-LV"/>
                    </w:rPr>
                  </w:pPr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eastAsia="lv-LV"/>
                    </w:rPr>
                    <w:t>vienā gabalā;</w:t>
                  </w:r>
                </w:p>
                <w:p w:rsidR="006248AA" w:rsidRPr="006248AA" w:rsidRDefault="006248AA" w:rsidP="006248AA">
                  <w:pPr>
                    <w:shd w:val="clear" w:color="auto" w:fill="FFFFFF"/>
                    <w:spacing w:after="45" w:line="240" w:lineRule="auto"/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eastAsia="lv-LV"/>
                    </w:rPr>
                  </w:pPr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eastAsia="lv-LV"/>
                    </w:rPr>
                    <w:t> </w:t>
                  </w:r>
                </w:p>
                <w:p w:rsidR="006248AA" w:rsidRPr="006248AA" w:rsidRDefault="006248AA" w:rsidP="006248AA">
                  <w:pPr>
                    <w:shd w:val="clear" w:color="auto" w:fill="FFFFFF"/>
                    <w:spacing w:after="45" w:line="240" w:lineRule="auto"/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eastAsia="lv-LV"/>
                    </w:rPr>
                  </w:pPr>
                </w:p>
                <w:p w:rsidR="006248AA" w:rsidRPr="006248AA" w:rsidRDefault="006248AA" w:rsidP="006248AA">
                  <w:pPr>
                    <w:shd w:val="clear" w:color="auto" w:fill="FFFFFF"/>
                    <w:spacing w:after="45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</w:p>
              </w:tc>
              <w:tc>
                <w:tcPr>
                  <w:tcW w:w="1176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3795,00</w:t>
                  </w:r>
                </w:p>
              </w:tc>
              <w:tc>
                <w:tcPr>
                  <w:tcW w:w="1003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</w:t>
                  </w:r>
                </w:p>
              </w:tc>
              <w:tc>
                <w:tcPr>
                  <w:tcW w:w="1176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4591,95</w:t>
                  </w:r>
                </w:p>
              </w:tc>
              <w:tc>
                <w:tcPr>
                  <w:tcW w:w="2917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Iekļauta iekārtas montāža</w:t>
                  </w:r>
                </w:p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lv-LV"/>
                    </w:rPr>
                    <w:drawing>
                      <wp:inline distT="0" distB="0" distL="0" distR="0" wp14:anchorId="76FC13C1" wp14:editId="3F8ECAA0">
                        <wp:extent cx="1323975" cy="1323975"/>
                        <wp:effectExtent l="0" t="0" r="9525" b="9525"/>
                        <wp:docPr id="8" name="Attēls 8" descr="http://www.mkdizains.lv/ic/ZmlsZXMvaW1hZ2UvVGVtYXRpc2tpZV9sYXVrdW1pL1ZpbGNpZW5zXzUvdmlsY2llbnNfNV90aXR1bGJpbGRlLmpwZ3wyMzV8MjM1fGNyb3A=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www.mkdizains.lv/ic/ZmlsZXMvaW1hZ2UvVGVtYXRpc2tpZV9sYXVrdW1pL1ZpbGNpZW5zXzUvdmlsY2llbnNfNV90aXR1bGJpbGRlLmpwZ3wyMzV8MjM1fGNyb3A=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397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lv-LV"/>
                    </w:rPr>
                    <w:drawing>
                      <wp:inline distT="0" distB="0" distL="0" distR="0" wp14:anchorId="64002B2C" wp14:editId="75852906">
                        <wp:extent cx="1400175" cy="1400175"/>
                        <wp:effectExtent l="0" t="0" r="9525" b="9525"/>
                        <wp:docPr id="9" name="Attēls 9" descr="http://www.mkdizains.lv/ic/ZmlsZXMvaW1hZ2UvVGVtYXRpc2tpZV9sYXVrdW1pL1ZpbGNpZW5zXzUvdmlsY2llbnNfNV9za2F0cy5qcGd8MjM1fDIzNXxjcm9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mkdizains.lv/ic/ZmlsZXMvaW1hZ2UvVGVtYXRpc2tpZV9sYXVrdW1pL1ZpbGNpZW5zXzUvdmlsY2llbnNfNV9za2F0cy5qcGd8MjM1fDIzNXxjcm9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1400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248AA" w:rsidRPr="006248AA" w:rsidTr="005A68C1">
              <w:tc>
                <w:tcPr>
                  <w:tcW w:w="3539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5.Nojume BLN5353</w:t>
                  </w:r>
                </w:p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</w:pP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Nojumes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paredzēts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uzstādīt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bērnu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laukumos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,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lai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rotaļu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laikā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pasargātu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>bērnus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shd w:val="clear" w:color="auto" w:fill="FFFFFF"/>
                      <w:lang w:val="en-US"/>
                    </w:rPr>
                    <w:t xml:space="preserve"> no 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>lietus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 xml:space="preserve">,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>vēja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 xml:space="preserve"> un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>citiem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>nelabvēlīgiem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>laikapstākļiem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 xml:space="preserve">.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>Katrā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>nojumē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>ir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>paredzēts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>uzstādīt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>smilšu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>kasti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val="en-US"/>
                    </w:rPr>
                    <w:t>.</w:t>
                  </w:r>
                </w:p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lv-LV"/>
                    </w:rPr>
                    <w:drawing>
                      <wp:inline distT="0" distB="0" distL="0" distR="0" wp14:anchorId="1083B68E" wp14:editId="27FF244D">
                        <wp:extent cx="1504950" cy="2719170"/>
                        <wp:effectExtent l="0" t="0" r="0" b="5080"/>
                        <wp:docPr id="12" name="Attēls 12" descr="http://www.mkdizains.lv/files/image/BLN_Nojumes/BLN_5353_1/BLN_5353_1_TEH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www.mkdizains.lv/files/image/BLN_Nojumes/BLN_5353_1/BLN_5353_1_TEH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611" t="6149" r="52987" b="917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12500" cy="27328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lv-LV"/>
                    </w:rPr>
                    <w:lastRenderedPageBreak/>
                    <w:drawing>
                      <wp:inline distT="0" distB="0" distL="0" distR="0" wp14:anchorId="02207917" wp14:editId="32D21609">
                        <wp:extent cx="1676400" cy="2057400"/>
                        <wp:effectExtent l="0" t="0" r="0" b="0"/>
                        <wp:docPr id="13" name="Attēls 13" descr="http://www.mkdizains.lv/files/image/BLN_Nojumes/BLN_5353_1/BLN_5353_1_TEH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www.mkdizains.lv/files/image/BLN_Nojumes/BLN_5353_1/BLN_5353_1_TEH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495" t="3251" r="5612" b="2581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83916" cy="20666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76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lastRenderedPageBreak/>
                    <w:t>3950,00</w:t>
                  </w:r>
                </w:p>
              </w:tc>
              <w:tc>
                <w:tcPr>
                  <w:tcW w:w="1003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2</w:t>
                  </w:r>
                </w:p>
              </w:tc>
              <w:tc>
                <w:tcPr>
                  <w:tcW w:w="1176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9559,00</w:t>
                  </w:r>
                </w:p>
              </w:tc>
              <w:tc>
                <w:tcPr>
                  <w:tcW w:w="2917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Iekļauta iekārtu montāža</w:t>
                  </w:r>
                </w:p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</w:p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lv-LV"/>
                    </w:rPr>
                    <w:drawing>
                      <wp:inline distT="0" distB="0" distL="0" distR="0" wp14:anchorId="40A43755" wp14:editId="76EB7D1C">
                        <wp:extent cx="1695450" cy="1695450"/>
                        <wp:effectExtent l="0" t="0" r="0" b="0"/>
                        <wp:docPr id="10" name="Attēls 10" descr="http://www.mkdizains.lv/ic/ZmlsZXMvaW1hZ2Uvbm9qdW1lc18yMDE1L0Jlcm51X2xhdWt1bXVfbm9qdW1lcy9CTE5fNTM0MF8xXzMuanBnfDIzNXwyMzV8Y3JvcA==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www.mkdizains.lv/ic/ZmlsZXMvaW1hZ2Uvbm9qdW1lc18yMDE1L0Jlcm51X2xhdWt1bXVfbm9qdW1lcy9CTE5fNTM0MF8xXzMuanBnfDIzNXwyMzV8Y3JvcA==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5450" cy="1695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lv-LV"/>
                    </w:rPr>
                    <w:drawing>
                      <wp:inline distT="0" distB="0" distL="0" distR="0" wp14:anchorId="432B9515" wp14:editId="7A030E7B">
                        <wp:extent cx="1695450" cy="1695450"/>
                        <wp:effectExtent l="0" t="0" r="0" b="0"/>
                        <wp:docPr id="11" name="Attēls 11" descr="http://www.mkdizains.lv/ic/ZmlsZXMvaW1hZ2Uvbm9qdW1lc18yMDE1L0Jlcm51X2xhdWt1bXVfbm9qdW1lcy9CTE5fNTM0MF8xXzIuanBnfDIzNXwyMzV8Y3JvcA==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www.mkdizains.lv/ic/ZmlsZXMvaW1hZ2Uvbm9qdW1lc18yMDE1L0Jlcm51X2xhdWt1bXVfbm9qdW1lcy9CTE5fNTM0MF8xXzIuanBnfDIzNXwyMzV8Y3JvcA==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5450" cy="1695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248AA" w:rsidRPr="006248AA" w:rsidTr="005A68C1">
              <w:tc>
                <w:tcPr>
                  <w:tcW w:w="3539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 xml:space="preserve">6.Atsperšūpole AS </w:t>
                  </w:r>
                  <w:proofErr w:type="spellStart"/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Skuters</w:t>
                  </w:r>
                  <w:proofErr w:type="spellEnd"/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 xml:space="preserve"> 1P</w:t>
                  </w:r>
                </w:p>
                <w:p w:rsidR="006248AA" w:rsidRPr="006248AA" w:rsidRDefault="006248AA" w:rsidP="006248AA">
                  <w:pPr>
                    <w:shd w:val="clear" w:color="auto" w:fill="FFFFFF"/>
                    <w:spacing w:after="45" w:line="240" w:lineRule="auto"/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eastAsia="lv-LV"/>
                    </w:rPr>
                  </w:pPr>
                  <w:r w:rsidRPr="006248AA">
                    <w:rPr>
                      <w:rFonts w:ascii="Tahoma" w:eastAsia="Times New Roman" w:hAnsi="Tahoma" w:cs="Tahoma"/>
                      <w:b/>
                      <w:bCs/>
                      <w:color w:val="4B4948"/>
                      <w:sz w:val="18"/>
                      <w:szCs w:val="18"/>
                      <w:u w:val="single"/>
                      <w:lang w:eastAsia="lv-LV"/>
                    </w:rPr>
                    <w:t>Apraksts</w:t>
                  </w:r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eastAsia="lv-LV"/>
                    </w:rPr>
                    <w:t>:</w:t>
                  </w:r>
                </w:p>
                <w:p w:rsidR="006248AA" w:rsidRPr="006248AA" w:rsidRDefault="006248AA" w:rsidP="006248AA">
                  <w:pPr>
                    <w:shd w:val="clear" w:color="auto" w:fill="FFFFFF"/>
                    <w:spacing w:after="45" w:line="240" w:lineRule="auto"/>
                    <w:jc w:val="both"/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eastAsia="lv-LV"/>
                    </w:rPr>
                  </w:pPr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eastAsia="lv-LV"/>
                    </w:rPr>
                    <w:t xml:space="preserve">Iekārta paredzēta 1 bērnam vecumā no 2 līdz 7 gadiem. Karkass motocikla formā. Pamatnē cinkota atspere ar betonējamo enkuru. Bērnu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eastAsia="lv-LV"/>
                    </w:rPr>
                    <w:t>atsperšūpoles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eastAsia="lv-LV"/>
                    </w:rPr>
                    <w:t xml:space="preserve"> kopējā platība 1,2 m</w:t>
                  </w:r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vertAlign w:val="superscript"/>
                      <w:lang w:eastAsia="lv-LV"/>
                    </w:rPr>
                    <w:t>2</w:t>
                  </w:r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eastAsia="lv-LV"/>
                    </w:rPr>
                    <w:t>, drošības zonai paredzamā platība 7,5 m</w:t>
                  </w:r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vertAlign w:val="superscript"/>
                      <w:lang w:eastAsia="lv-LV"/>
                    </w:rPr>
                    <w:t>2</w:t>
                  </w:r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lang w:eastAsia="lv-LV"/>
                    </w:rPr>
                    <w:t>. </w:t>
                  </w:r>
                </w:p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proofErr w:type="spellStart"/>
                  <w:r w:rsidRPr="006248AA">
                    <w:rPr>
                      <w:rFonts w:ascii="Tahoma" w:eastAsia="Times New Roman" w:hAnsi="Tahoma" w:cs="Tahoma"/>
                      <w:b/>
                      <w:bCs/>
                      <w:color w:val="4B4948"/>
                      <w:sz w:val="18"/>
                      <w:szCs w:val="18"/>
                      <w:u w:val="single"/>
                      <w:shd w:val="clear" w:color="auto" w:fill="FFFFFF"/>
                      <w:lang w:val="en-US"/>
                    </w:rPr>
                    <w:t>Drošība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u w:val="single"/>
                      <w:shd w:val="clear" w:color="auto" w:fill="FFFFFF"/>
                      <w:lang w:val="en-US"/>
                    </w:rPr>
                    <w:t xml:space="preserve">: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u w:val="single"/>
                      <w:shd w:val="clear" w:color="auto" w:fill="FFFFFF"/>
                      <w:lang w:val="en-US"/>
                    </w:rPr>
                    <w:t>Iekārta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u w:val="single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u w:val="single"/>
                      <w:shd w:val="clear" w:color="auto" w:fill="FFFFFF"/>
                      <w:lang w:val="en-US"/>
                    </w:rPr>
                    <w:t>atbilst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u w:val="single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u w:val="single"/>
                      <w:shd w:val="clear" w:color="auto" w:fill="FFFFFF"/>
                      <w:lang w:val="en-US"/>
                    </w:rPr>
                    <w:t>drošības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u w:val="single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u w:val="single"/>
                      <w:shd w:val="clear" w:color="auto" w:fill="FFFFFF"/>
                      <w:lang w:val="en-US"/>
                    </w:rPr>
                    <w:t>standartam</w:t>
                  </w:r>
                  <w:proofErr w:type="spellEnd"/>
                  <w:r w:rsidRPr="006248AA">
                    <w:rPr>
                      <w:rFonts w:ascii="Tahoma" w:eastAsia="Times New Roman" w:hAnsi="Tahoma" w:cs="Tahoma"/>
                      <w:color w:val="4B4948"/>
                      <w:sz w:val="18"/>
                      <w:szCs w:val="18"/>
                      <w:u w:val="single"/>
                      <w:shd w:val="clear" w:color="auto" w:fill="FFFFFF"/>
                      <w:lang w:val="en-US"/>
                    </w:rPr>
                    <w:t xml:space="preserve"> EN1176</w:t>
                  </w:r>
                </w:p>
              </w:tc>
              <w:tc>
                <w:tcPr>
                  <w:tcW w:w="1176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310,41</w:t>
                  </w:r>
                </w:p>
              </w:tc>
              <w:tc>
                <w:tcPr>
                  <w:tcW w:w="1003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</w:t>
                  </w:r>
                </w:p>
              </w:tc>
              <w:tc>
                <w:tcPr>
                  <w:tcW w:w="1176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375,60</w:t>
                  </w:r>
                </w:p>
              </w:tc>
              <w:tc>
                <w:tcPr>
                  <w:tcW w:w="2917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Iekļauta iekārtas montāža</w:t>
                  </w:r>
                </w:p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lv-LV"/>
                    </w:rPr>
                    <w:drawing>
                      <wp:inline distT="0" distB="0" distL="0" distR="0" wp14:anchorId="624F8C4D" wp14:editId="20C65D7C">
                        <wp:extent cx="1352550" cy="1343025"/>
                        <wp:effectExtent l="0" t="0" r="0" b="9525"/>
                        <wp:docPr id="1" name="Attēls 1" descr="http://www.mkdizains.lv/ic/ZmlsZXMvaW1hZ2UvQkxfMjAxNS9hdHNwZXJzdXBvbGVzL0FTX1NrdXRlcnNfMVAvYXRzcGVyc3Vwb2xlc19za3V0ZXJzX0FTXzFQXy5qcGd8MjM1fDIzNXxjcm9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mkdizains.lv/ic/ZmlsZXMvaW1hZ2UvQkxfMjAxNS9hdHNwZXJzdXBvbGVzL0FTX1NrdXRlcnNfMVAvYXRzcGVyc3Vwb2xlc19za3V0ZXJzX0FTXzFQXy5qcGd8MjM1fDIzNXxjcm9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904" t="4813" r="10160" b="1978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52550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248AA" w:rsidRPr="006248AA" w:rsidTr="005A68C1">
              <w:tc>
                <w:tcPr>
                  <w:tcW w:w="3539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7.Transporta izdevumi</w:t>
                  </w:r>
                </w:p>
              </w:tc>
              <w:tc>
                <w:tcPr>
                  <w:tcW w:w="1176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-</w:t>
                  </w:r>
                </w:p>
              </w:tc>
              <w:tc>
                <w:tcPr>
                  <w:tcW w:w="1003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-</w:t>
                  </w:r>
                </w:p>
              </w:tc>
              <w:tc>
                <w:tcPr>
                  <w:tcW w:w="1176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300,00</w:t>
                  </w:r>
                </w:p>
              </w:tc>
              <w:tc>
                <w:tcPr>
                  <w:tcW w:w="2917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</w:p>
              </w:tc>
            </w:tr>
            <w:tr w:rsidR="006248AA" w:rsidRPr="006248AA" w:rsidTr="005A68C1">
              <w:tc>
                <w:tcPr>
                  <w:tcW w:w="3539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PAVISAM KOPĀ</w:t>
                  </w:r>
                </w:p>
              </w:tc>
              <w:tc>
                <w:tcPr>
                  <w:tcW w:w="1176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12 015,00</w:t>
                  </w:r>
                </w:p>
              </w:tc>
              <w:tc>
                <w:tcPr>
                  <w:tcW w:w="1003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6</w:t>
                  </w:r>
                </w:p>
              </w:tc>
              <w:tc>
                <w:tcPr>
                  <w:tcW w:w="1176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6248AA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19 993,25</w:t>
                  </w:r>
                </w:p>
              </w:tc>
              <w:tc>
                <w:tcPr>
                  <w:tcW w:w="2917" w:type="dxa"/>
                  <w:shd w:val="clear" w:color="auto" w:fill="auto"/>
                </w:tcPr>
                <w:p w:rsidR="006248AA" w:rsidRPr="006248AA" w:rsidRDefault="006248AA" w:rsidP="006248AA">
                  <w:pPr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</w:p>
              </w:tc>
            </w:tr>
          </w:tbl>
          <w:p w:rsidR="006248AA" w:rsidRPr="006248AA" w:rsidRDefault="006248AA" w:rsidP="006248AA">
            <w:pPr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</w:pPr>
            <w:r w:rsidRPr="006248A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Ikgadējās uzturēšanas izmaksas (ja paredzamas) - 0 EUR</w:t>
            </w:r>
          </w:p>
          <w:p w:rsidR="006248AA" w:rsidRPr="006248AA" w:rsidRDefault="006248AA" w:rsidP="006248AA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</w:pPr>
          </w:p>
        </w:tc>
      </w:tr>
    </w:tbl>
    <w:p w:rsidR="00F50993" w:rsidRDefault="00F50993"/>
    <w:p w:rsidR="00F04141" w:rsidRDefault="00F04141"/>
    <w:p w:rsidR="00F04141" w:rsidRDefault="00F04141"/>
    <w:p w:rsidR="00F04141" w:rsidRDefault="00F04141"/>
    <w:p w:rsidR="00F04141" w:rsidRDefault="00F04141"/>
    <w:p w:rsidR="00F04141" w:rsidRDefault="00F04141"/>
    <w:p w:rsidR="00F04141" w:rsidRDefault="00F04141"/>
    <w:p w:rsidR="00F04141" w:rsidRDefault="00F04141">
      <w:r>
        <w:br w:type="page"/>
      </w:r>
    </w:p>
    <w:p w:rsidR="00F04141" w:rsidRPr="00F04141" w:rsidRDefault="00F04141" w:rsidP="00F0414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04141">
        <w:rPr>
          <w:rFonts w:ascii="Times New Roman" w:eastAsia="Calibri" w:hAnsi="Times New Roman" w:cs="Times New Roman"/>
          <w:sz w:val="28"/>
          <w:szCs w:val="28"/>
        </w:rPr>
        <w:lastRenderedPageBreak/>
        <w:t>Detalizēts apraksts āra rotaļu laukuma Rankas PII “Ābelīte” iekārtām</w:t>
      </w:r>
    </w:p>
    <w:p w:rsidR="00F04141" w:rsidRPr="00F04141" w:rsidRDefault="00F04141" w:rsidP="00F04141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04141">
        <w:rPr>
          <w:rFonts w:ascii="Times New Roman" w:eastAsia="Calibri" w:hAnsi="Times New Roman" w:cs="Times New Roman"/>
          <w:b/>
          <w:bCs/>
          <w:sz w:val="28"/>
          <w:szCs w:val="28"/>
        </w:rPr>
        <w:t>Mazuļu rotaļu pilsētiņa BL1105</w:t>
      </w:r>
    </w:p>
    <w:p w:rsidR="00F04141" w:rsidRPr="00F04141" w:rsidRDefault="00F04141" w:rsidP="00F04141">
      <w:pPr>
        <w:rPr>
          <w:rFonts w:ascii="Times New Roman" w:eastAsia="Calibri" w:hAnsi="Times New Roman" w:cs="Times New Roman"/>
          <w:sz w:val="28"/>
          <w:szCs w:val="28"/>
        </w:rPr>
      </w:pPr>
      <w:r w:rsidRPr="00F04141">
        <w:rPr>
          <w:rFonts w:ascii="Calibri" w:eastAsia="Calibri" w:hAnsi="Calibri" w:cs="Times New Roman"/>
          <w:noProof/>
          <w:lang w:eastAsia="lv-LV"/>
        </w:rPr>
        <w:drawing>
          <wp:inline distT="0" distB="0" distL="0" distR="0" wp14:anchorId="0717C81D" wp14:editId="3664A207">
            <wp:extent cx="2240280" cy="1409700"/>
            <wp:effectExtent l="0" t="0" r="7620" b="0"/>
            <wp:docPr id="2" name="Attēls 2" descr="http://www.mkdizains.lv/ic/ZmlsZXMvaW1hZ2UvQkxfMjAxNS9tYXp1bGllbS9CTF8wMl8wNl8wMTUvYmVybnVfcm90YWx1X2xhdWt1bXNfQkxfMDJfMDZfMDE1X3RpdHVsYmlsZGUuanBnfDIzNXwyMzV8Y3JvcA=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kdizains.lv/ic/ZmlsZXMvaW1hZ2UvQkxfMjAxNS9tYXp1bGllbS9CTF8wMl8wNl8wMTUvYmVybnVfcm90YWx1X2xhdWt1bXNfQkxfMDJfMDZfMDE1X3RpdHVsYmlsZGUuanBnfDIzNXwyMzV8Y3JvcA==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65" b="22110"/>
                    <a:stretch/>
                  </pic:blipFill>
                  <pic:spPr bwMode="auto">
                    <a:xfrm>
                      <a:off x="0" y="0"/>
                      <a:ext cx="224028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4141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F04141">
        <w:rPr>
          <w:rFonts w:ascii="Calibri" w:eastAsia="Calibri" w:hAnsi="Calibri" w:cs="Times New Roman"/>
          <w:noProof/>
          <w:lang w:eastAsia="lv-LV"/>
        </w:rPr>
        <w:drawing>
          <wp:inline distT="0" distB="0" distL="0" distR="0" wp14:anchorId="4DA8C7CD" wp14:editId="5F05D478">
            <wp:extent cx="2606040" cy="1836420"/>
            <wp:effectExtent l="0" t="0" r="3810" b="0"/>
            <wp:docPr id="18" name="Attēls 18" descr="http://www.mkdizains.lv/files/image/BL_2015/mazuliem/BL_02_06_015/bernu_rotalu_laukums_BL_02_06_015_skats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kdizains.lv/files/image/BL_2015/mazuliem/BL_02_06_015/bernu_rotalu_laukums_BL_02_06_015_skats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14" b="10819"/>
                    <a:stretch/>
                  </pic:blipFill>
                  <pic:spPr bwMode="auto">
                    <a:xfrm>
                      <a:off x="0" y="0"/>
                      <a:ext cx="260604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141" w:rsidRPr="00F04141" w:rsidRDefault="00F04141" w:rsidP="00F0414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04141">
        <w:rPr>
          <w:rFonts w:ascii="Calibri" w:eastAsia="Calibri" w:hAnsi="Calibri" w:cs="Times New Roman"/>
          <w:noProof/>
          <w:lang w:eastAsia="lv-LV"/>
        </w:rPr>
        <w:drawing>
          <wp:inline distT="0" distB="0" distL="0" distR="0" wp14:anchorId="7DB4E6FE" wp14:editId="200E9197">
            <wp:extent cx="4400550" cy="3520440"/>
            <wp:effectExtent l="0" t="0" r="0" b="3810"/>
            <wp:docPr id="19" name="Attēls 19" descr="http://www.mkdizains.lv/files/image/BL_2015/mazuliem/BL_02_06_015/bernu_rotalu_laukums_BL_02_06_015_drosibas_z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kdizains.lv/files/image/BL_2015/mazuliem/BL_02_06_015/bernu_rotalu_laukums_BL_02_06_015_drosibas_zo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61" b="10239"/>
                    <a:stretch/>
                  </pic:blipFill>
                  <pic:spPr bwMode="auto">
                    <a:xfrm>
                      <a:off x="0" y="0"/>
                      <a:ext cx="4419116" cy="353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5"/>
        <w:gridCol w:w="2730"/>
      </w:tblGrid>
      <w:tr w:rsidR="00F04141" w:rsidRPr="00F04141" w:rsidTr="005A68C1">
        <w:tc>
          <w:tcPr>
            <w:tcW w:w="5535" w:type="dxa"/>
            <w:gridSpan w:val="2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b/>
                <w:bCs/>
                <w:color w:val="4B4948"/>
                <w:sz w:val="18"/>
                <w:szCs w:val="18"/>
                <w:u w:val="single"/>
                <w:lang w:eastAsia="lv-LV"/>
              </w:rPr>
              <w:t>Produkta informācija</w:t>
            </w:r>
          </w:p>
        </w:tc>
      </w:tr>
      <w:tr w:rsidR="00F04141" w:rsidRPr="00F04141" w:rsidTr="005A68C1">
        <w:tc>
          <w:tcPr>
            <w:tcW w:w="2805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Sērija</w:t>
            </w:r>
          </w:p>
        </w:tc>
        <w:tc>
          <w:tcPr>
            <w:tcW w:w="2730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SMILE BABY</w:t>
            </w:r>
          </w:p>
        </w:tc>
      </w:tr>
      <w:tr w:rsidR="00F04141" w:rsidRPr="00F04141" w:rsidTr="005A68C1">
        <w:tc>
          <w:tcPr>
            <w:tcW w:w="2805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Nosaukums</w:t>
            </w:r>
          </w:p>
        </w:tc>
        <w:tc>
          <w:tcPr>
            <w:tcW w:w="2730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 </w:t>
            </w:r>
          </w:p>
        </w:tc>
      </w:tr>
      <w:tr w:rsidR="00F04141" w:rsidRPr="00F04141" w:rsidTr="005A68C1">
        <w:tc>
          <w:tcPr>
            <w:tcW w:w="2805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b/>
                <w:bCs/>
                <w:color w:val="4B4948"/>
                <w:sz w:val="18"/>
                <w:szCs w:val="18"/>
                <w:lang w:eastAsia="lv-LV"/>
              </w:rPr>
              <w:t>Kods jaunais</w:t>
            </w:r>
          </w:p>
        </w:tc>
        <w:tc>
          <w:tcPr>
            <w:tcW w:w="2730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b/>
                <w:bCs/>
                <w:color w:val="4B4948"/>
                <w:sz w:val="18"/>
                <w:szCs w:val="18"/>
                <w:lang w:eastAsia="lv-LV"/>
              </w:rPr>
              <w:t>BL1105</w:t>
            </w:r>
          </w:p>
        </w:tc>
      </w:tr>
      <w:tr w:rsidR="00F04141" w:rsidRPr="00F04141" w:rsidTr="005A68C1">
        <w:tc>
          <w:tcPr>
            <w:tcW w:w="2805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Kods vecais</w:t>
            </w:r>
          </w:p>
        </w:tc>
        <w:tc>
          <w:tcPr>
            <w:tcW w:w="2730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BL 02 06 015</w:t>
            </w:r>
          </w:p>
        </w:tc>
      </w:tr>
      <w:tr w:rsidR="00F04141" w:rsidRPr="00F04141" w:rsidTr="005A68C1">
        <w:tc>
          <w:tcPr>
            <w:tcW w:w="2805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Vecuma grupa</w:t>
            </w:r>
          </w:p>
        </w:tc>
        <w:tc>
          <w:tcPr>
            <w:tcW w:w="2730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1 – 3</w:t>
            </w:r>
          </w:p>
        </w:tc>
      </w:tr>
      <w:tr w:rsidR="00F04141" w:rsidRPr="00F04141" w:rsidTr="005A68C1">
        <w:tc>
          <w:tcPr>
            <w:tcW w:w="2805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Lietotāju skaits</w:t>
            </w:r>
          </w:p>
        </w:tc>
        <w:tc>
          <w:tcPr>
            <w:tcW w:w="2730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1 – 3</w:t>
            </w:r>
          </w:p>
        </w:tc>
      </w:tr>
      <w:tr w:rsidR="00F04141" w:rsidRPr="00F04141" w:rsidTr="005A68C1">
        <w:tc>
          <w:tcPr>
            <w:tcW w:w="2805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Drošības standarti</w:t>
            </w:r>
          </w:p>
        </w:tc>
        <w:tc>
          <w:tcPr>
            <w:tcW w:w="2730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EN 1176-1, 1:2008</w:t>
            </w:r>
          </w:p>
        </w:tc>
      </w:tr>
      <w:tr w:rsidR="00F04141" w:rsidRPr="00F04141" w:rsidTr="005A68C1">
        <w:tc>
          <w:tcPr>
            <w:tcW w:w="5535" w:type="dxa"/>
            <w:gridSpan w:val="2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b/>
                <w:bCs/>
                <w:color w:val="4B4948"/>
                <w:sz w:val="18"/>
                <w:szCs w:val="18"/>
                <w:u w:val="single"/>
                <w:lang w:eastAsia="lv-LV"/>
              </w:rPr>
              <w:t>Tehniskā informācija</w:t>
            </w:r>
          </w:p>
        </w:tc>
      </w:tr>
      <w:tr w:rsidR="00F04141" w:rsidRPr="00F04141" w:rsidTr="005A68C1">
        <w:tc>
          <w:tcPr>
            <w:tcW w:w="2805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Platums</w:t>
            </w:r>
          </w:p>
        </w:tc>
        <w:tc>
          <w:tcPr>
            <w:tcW w:w="2730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2370 mm</w:t>
            </w:r>
          </w:p>
        </w:tc>
      </w:tr>
      <w:tr w:rsidR="00F04141" w:rsidRPr="00F04141" w:rsidTr="005A68C1">
        <w:tc>
          <w:tcPr>
            <w:tcW w:w="2805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Garums</w:t>
            </w:r>
          </w:p>
        </w:tc>
        <w:tc>
          <w:tcPr>
            <w:tcW w:w="2730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3520 mm</w:t>
            </w:r>
          </w:p>
        </w:tc>
      </w:tr>
      <w:tr w:rsidR="00F04141" w:rsidRPr="00F04141" w:rsidTr="005A68C1">
        <w:tc>
          <w:tcPr>
            <w:tcW w:w="2805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Augstums</w:t>
            </w:r>
          </w:p>
        </w:tc>
        <w:tc>
          <w:tcPr>
            <w:tcW w:w="2730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2430 mm</w:t>
            </w:r>
          </w:p>
        </w:tc>
      </w:tr>
      <w:tr w:rsidR="00F04141" w:rsidRPr="00F04141" w:rsidTr="005A68C1">
        <w:tc>
          <w:tcPr>
            <w:tcW w:w="2805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Drošības zona</w:t>
            </w:r>
          </w:p>
        </w:tc>
        <w:tc>
          <w:tcPr>
            <w:tcW w:w="2730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30,36 m</w:t>
            </w: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vertAlign w:val="superscript"/>
                <w:lang w:eastAsia="lv-LV"/>
              </w:rPr>
              <w:t>2</w:t>
            </w:r>
          </w:p>
        </w:tc>
      </w:tr>
      <w:tr w:rsidR="00F04141" w:rsidRPr="00F04141" w:rsidTr="005A68C1">
        <w:tc>
          <w:tcPr>
            <w:tcW w:w="2805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Dr. zonas platums</w:t>
            </w:r>
          </w:p>
        </w:tc>
        <w:tc>
          <w:tcPr>
            <w:tcW w:w="2730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6520 mm</w:t>
            </w:r>
          </w:p>
        </w:tc>
      </w:tr>
      <w:tr w:rsidR="00F04141" w:rsidRPr="00F04141" w:rsidTr="005A68C1">
        <w:tc>
          <w:tcPr>
            <w:tcW w:w="2805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Dr. zonas garums</w:t>
            </w:r>
          </w:p>
        </w:tc>
        <w:tc>
          <w:tcPr>
            <w:tcW w:w="2730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5870 mm</w:t>
            </w:r>
          </w:p>
        </w:tc>
      </w:tr>
    </w:tbl>
    <w:p w:rsidR="00F04141" w:rsidRDefault="00F04141"/>
    <w:p w:rsidR="00F04141" w:rsidRPr="00F04141" w:rsidRDefault="00F04141" w:rsidP="00F04141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04141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Bērnu pilsētiņa </w:t>
      </w:r>
      <w:proofErr w:type="spellStart"/>
      <w:r w:rsidRPr="00F04141">
        <w:rPr>
          <w:rFonts w:ascii="Times New Roman" w:eastAsia="Calibri" w:hAnsi="Times New Roman" w:cs="Times New Roman"/>
          <w:b/>
          <w:bCs/>
          <w:sz w:val="28"/>
          <w:szCs w:val="28"/>
        </w:rPr>
        <w:t>Smile</w:t>
      </w:r>
      <w:proofErr w:type="spellEnd"/>
      <w:r w:rsidRPr="00F0414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04141">
        <w:rPr>
          <w:rFonts w:ascii="Times New Roman" w:eastAsia="Calibri" w:hAnsi="Times New Roman" w:cs="Times New Roman"/>
          <w:b/>
          <w:bCs/>
          <w:sz w:val="28"/>
          <w:szCs w:val="28"/>
        </w:rPr>
        <w:t>Kid</w:t>
      </w:r>
      <w:proofErr w:type="spellEnd"/>
      <w:r w:rsidRPr="00F0414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BL 02 15 15 v2</w:t>
      </w:r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4E25D579" wp14:editId="1C7B5801">
            <wp:extent cx="2636520" cy="2499360"/>
            <wp:effectExtent l="0" t="0" r="0" b="0"/>
            <wp:docPr id="22" name="Attēls 22" descr="http://www.mkdizains.lv/files/image/BL_PROFI/2_platformas_2015/02_15_15_v2/02_15_15v2_titul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kdizains.lv/files/image/BL_PROFI/2_platformas_2015/02_15_15_v2/02_15_15v2_titul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0" t="4927"/>
                    <a:stretch/>
                  </pic:blipFill>
                  <pic:spPr bwMode="auto">
                    <a:xfrm>
                      <a:off x="0" y="0"/>
                      <a:ext cx="263652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414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  </w:t>
      </w:r>
      <w:r w:rsidRPr="00F04141"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42EBD80F" wp14:editId="6CCC8C0A">
            <wp:extent cx="2423160" cy="2423160"/>
            <wp:effectExtent l="0" t="0" r="0" b="0"/>
            <wp:docPr id="23" name="Attēls 23" descr="http://www.mkdizains.lv/files/image/BL_PROFI/2_platformas_2015/02_15_15_v2/02_15_15v2_bernu_lauku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kdizains.lv/files/image/BL_PROFI/2_platformas_2015/02_15_15_v2/02_15_15v2_bernu_laukum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414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   </w:t>
      </w:r>
      <w:r w:rsidRPr="00F04141"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7E255E9B" wp14:editId="7AAB4DA0">
            <wp:extent cx="5731510" cy="3407811"/>
            <wp:effectExtent l="0" t="0" r="2540" b="2540"/>
            <wp:docPr id="24" name="Attēls 24" descr="http://www.mkdizains.lv/files/image/BL_PROFI/2_platformas_2015/02_15_15_v2/02_15_15v2_gabariti_dros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kdizains.lv/files/image/BL_PROFI/2_platformas_2015/02_15_15_v2/02_15_15v2_gabariti_drosib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0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414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 </w:t>
      </w:r>
      <w:r w:rsidRPr="00F04141">
        <w:rPr>
          <w:rFonts w:ascii="Tahoma" w:eastAsia="Times New Roman" w:hAnsi="Tahoma" w:cs="Tahoma"/>
          <w:b/>
          <w:bCs/>
          <w:color w:val="4B4948"/>
          <w:sz w:val="18"/>
          <w:szCs w:val="18"/>
          <w:lang w:eastAsia="lv-LV"/>
        </w:rPr>
        <w:t>Galveno sastāvdaļu saraksts:</w:t>
      </w:r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 xml:space="preserve">Koka platformas – tornis H 1,5m 1gb, Koka platformas – tornis H 1,2m, saplākšņa </w:t>
      </w:r>
      <w:proofErr w:type="spellStart"/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divslīpņu</w:t>
      </w:r>
      <w:proofErr w:type="spellEnd"/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 xml:space="preserve"> jumts 1gb, nerūsējoša tērauda slidkalniņš H 1,5m 1gb, izliekta rāpšanās siena 1gb, metāla vertikālas kāpnes 1gb, koka kāpnes ar margām 1gb, </w:t>
      </w:r>
      <w:proofErr w:type="spellStart"/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bortes</w:t>
      </w:r>
      <w:proofErr w:type="spellEnd"/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 xml:space="preserve"> 2gb.</w:t>
      </w:r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b/>
          <w:bCs/>
          <w:color w:val="4B4948"/>
          <w:sz w:val="18"/>
          <w:szCs w:val="18"/>
          <w:lang w:eastAsia="lv-LV"/>
        </w:rPr>
        <w:t>Izmantotais materiāls:</w:t>
      </w:r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 xml:space="preserve"> līmētas koka brusas pamatkonstrukcijai, koka dēļi, metāls, ūdensizturīgs saplāksnis, plastmasas </w:t>
      </w:r>
      <w:proofErr w:type="spellStart"/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palīgelementi</w:t>
      </w:r>
      <w:proofErr w:type="spellEnd"/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color w:val="4B4948"/>
          <w:sz w:val="18"/>
          <w:szCs w:val="18"/>
          <w:u w:val="single"/>
          <w:lang w:eastAsia="lv-LV"/>
        </w:rPr>
        <w:t>Iekārtas tehniskā informācija (mm)</w:t>
      </w:r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            Platums: 4850</w:t>
      </w:r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            Garums: 3170</w:t>
      </w:r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            Augstums: 3900</w:t>
      </w:r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Visi rotaļu laukuma elementi ir sertificēti un atbilst drošības un kvalitātes standartam EN1176-11:2008</w:t>
      </w:r>
    </w:p>
    <w:p w:rsidR="00F04141" w:rsidRDefault="00F04141"/>
    <w:p w:rsidR="00F04141" w:rsidRDefault="00F04141"/>
    <w:p w:rsidR="00F04141" w:rsidRDefault="00F04141"/>
    <w:p w:rsidR="00F04141" w:rsidRPr="00F04141" w:rsidRDefault="00F04141" w:rsidP="00F04141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04141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Tematiskais rotaļu laukums Vilciens 5</w:t>
      </w:r>
    </w:p>
    <w:p w:rsidR="00F04141" w:rsidRPr="00F04141" w:rsidRDefault="00F04141" w:rsidP="00F04141">
      <w:pPr>
        <w:rPr>
          <w:rFonts w:ascii="Times New Roman" w:eastAsia="Calibri" w:hAnsi="Times New Roman" w:cs="Times New Roman"/>
          <w:sz w:val="28"/>
          <w:szCs w:val="28"/>
        </w:rPr>
      </w:pPr>
      <w:r w:rsidRPr="00F04141">
        <w:rPr>
          <w:rFonts w:ascii="Calibri" w:eastAsia="Calibri" w:hAnsi="Calibri" w:cs="Times New Roman"/>
          <w:noProof/>
          <w:lang w:eastAsia="lv-LV"/>
        </w:rPr>
        <w:drawing>
          <wp:inline distT="0" distB="0" distL="0" distR="0" wp14:anchorId="658028F7" wp14:editId="00B08AF7">
            <wp:extent cx="2240280" cy="1310640"/>
            <wp:effectExtent l="0" t="0" r="7620" b="3810"/>
            <wp:docPr id="16" name="Attēls 16" descr="http://www.mkdizains.lv/ic/ZmlsZXMvaW1hZ2UvVGVtYXRpc2tpZV9sYXVrdW1pL1ZpbGNpZW5zXzUvdmlsY2llbnNfNV9za2F0czIuanBnfDIzNXwyMzV8Y3JvcA=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kdizains.lv/ic/ZmlsZXMvaW1hZ2UvVGVtYXRpc2tpZV9sYXVrdW1pL1ZpbGNpZW5zXzUvdmlsY2llbnNfNV9za2F0czIuanBnfDIzNXwyMzV8Y3JvcA==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27" b="23469"/>
                    <a:stretch/>
                  </pic:blipFill>
                  <pic:spPr bwMode="auto">
                    <a:xfrm>
                      <a:off x="0" y="0"/>
                      <a:ext cx="22402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41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04141">
        <w:rPr>
          <w:rFonts w:ascii="Calibri" w:eastAsia="Calibri" w:hAnsi="Calibri" w:cs="Times New Roman"/>
          <w:noProof/>
          <w:lang w:eastAsia="lv-LV"/>
        </w:rPr>
        <w:drawing>
          <wp:inline distT="0" distB="0" distL="0" distR="0" wp14:anchorId="0FCFC32E" wp14:editId="307F7DF3">
            <wp:extent cx="2941320" cy="1595899"/>
            <wp:effectExtent l="0" t="0" r="0" b="4445"/>
            <wp:docPr id="14" name="Attēls 14" descr="http://www.mkdizains.lv/files/image/Tematiskie_laukumi/Vilciens_5/vilciens_5_titulbil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kdizains.lv/files/image/Tematiskie_laukumi/Vilciens_5/vilciens_5_titulbil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03" b="13138"/>
                    <a:stretch/>
                  </pic:blipFill>
                  <pic:spPr bwMode="auto">
                    <a:xfrm>
                      <a:off x="0" y="0"/>
                      <a:ext cx="2948772" cy="159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4141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F04141" w:rsidRPr="00F04141" w:rsidRDefault="00F04141" w:rsidP="00F0414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04141">
        <w:rPr>
          <w:rFonts w:ascii="Calibri" w:eastAsia="Calibri" w:hAnsi="Calibri" w:cs="Times New Roman"/>
          <w:noProof/>
          <w:lang w:eastAsia="lv-LV"/>
        </w:rPr>
        <w:drawing>
          <wp:inline distT="0" distB="0" distL="0" distR="0" wp14:anchorId="260FA823" wp14:editId="41B2022C">
            <wp:extent cx="3253740" cy="2209800"/>
            <wp:effectExtent l="0" t="0" r="3810" b="0"/>
            <wp:docPr id="21" name="Attēls 21" descr="http://www.mkdizains.lv/ic/ZmlsZXMvaW1hZ2UvVGVtYXRpc2tpZV9sYXVrdW1pL1ZpbGNpZW5zXzUvdmlsY2llbnNfNV9za2F0cy5qcGd8MjM1fDIzNXxjcm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kdizains.lv/ic/ZmlsZXMvaW1hZ2UvVGVtYXRpc2tpZV9sYXVrdW1pL1ZpbGNpZW5zXzUvdmlsY2llbnNfNV9za2F0cy5qcGd8MjM1fDIzNXxjcm9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61" b="15223"/>
                    <a:stretch/>
                  </pic:blipFill>
                  <pic:spPr bwMode="auto">
                    <a:xfrm>
                      <a:off x="0" y="0"/>
                      <a:ext cx="325374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141" w:rsidRPr="00F04141" w:rsidRDefault="00F04141" w:rsidP="00F0414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04141">
        <w:rPr>
          <w:rFonts w:ascii="Calibri" w:eastAsia="Calibri" w:hAnsi="Calibri" w:cs="Times New Roman"/>
          <w:noProof/>
          <w:lang w:eastAsia="lv-LV"/>
        </w:rPr>
        <w:drawing>
          <wp:inline distT="0" distB="0" distL="0" distR="0" wp14:anchorId="650A1DB3" wp14:editId="502237BD">
            <wp:extent cx="5731510" cy="1531413"/>
            <wp:effectExtent l="0" t="0" r="2540" b="0"/>
            <wp:docPr id="25" name="Attēls 25" descr="http://www.mkdizains.lv/files/image/Tematiskie_laukumi/Vilciens_5/vilciens_5_gabari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kdizains.lv/files/image/Tematiskie_laukumi/Vilciens_5/vilciens_5_gabariti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3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141" w:rsidRPr="00F04141" w:rsidRDefault="00F04141" w:rsidP="00F0414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04141">
        <w:rPr>
          <w:rFonts w:ascii="Calibri" w:eastAsia="Calibri" w:hAnsi="Calibri" w:cs="Times New Roman"/>
          <w:noProof/>
          <w:lang w:eastAsia="lv-LV"/>
        </w:rPr>
        <w:drawing>
          <wp:inline distT="0" distB="0" distL="0" distR="0" wp14:anchorId="4BC13416" wp14:editId="4DF81572">
            <wp:extent cx="6228982" cy="2164080"/>
            <wp:effectExtent l="0" t="0" r="635" b="7620"/>
            <wp:docPr id="27" name="Attēls 27" descr="http://www.mkdizains.lv/files/image/Tematiskie_laukumi/Vilciens_5/vilciens_5_dros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kdizains.lv/files/image/Tematiskie_laukumi/Vilciens_5/vilciens_5_drosib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095" cy="216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i/>
          <w:iCs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i/>
          <w:iCs/>
          <w:color w:val="4B4948"/>
          <w:sz w:val="18"/>
          <w:szCs w:val="18"/>
          <w:lang w:eastAsia="lv-LV"/>
        </w:rPr>
        <w:t xml:space="preserve">Tematiskais laukums TMP Vilciens 5 paredzēts bērniem no 2 gadu vecuma. Rotaļāšanās laukums sastāv no trīs platformām, </w:t>
      </w:r>
      <w:proofErr w:type="spellStart"/>
      <w:r w:rsidRPr="00F04141">
        <w:rPr>
          <w:rFonts w:ascii="Tahoma" w:eastAsia="Times New Roman" w:hAnsi="Tahoma" w:cs="Tahoma"/>
          <w:i/>
          <w:iCs/>
          <w:color w:val="4B4948"/>
          <w:sz w:val="18"/>
          <w:szCs w:val="18"/>
          <w:lang w:eastAsia="lv-LV"/>
        </w:rPr>
        <w:t>slīdkalniņa</w:t>
      </w:r>
      <w:proofErr w:type="spellEnd"/>
      <w:r w:rsidRPr="00F04141">
        <w:rPr>
          <w:rFonts w:ascii="Tahoma" w:eastAsia="Times New Roman" w:hAnsi="Tahoma" w:cs="Tahoma"/>
          <w:i/>
          <w:iCs/>
          <w:color w:val="4B4948"/>
          <w:sz w:val="18"/>
          <w:szCs w:val="18"/>
          <w:lang w:eastAsia="lv-LV"/>
        </w:rPr>
        <w:t>, kāpnītēm, slīpās uzkāpšanas sienas, tuneļa, tiltiņa, virvju tiltiņa.</w:t>
      </w:r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i/>
          <w:iCs/>
          <w:color w:val="4B4948"/>
          <w:sz w:val="18"/>
          <w:szCs w:val="18"/>
          <w:lang w:eastAsia="lv-LV"/>
        </w:rPr>
      </w:pPr>
    </w:p>
    <w:tbl>
      <w:tblPr>
        <w:tblpPr w:leftFromText="36" w:rightFromText="36" w:vertAnchor="text"/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5"/>
        <w:gridCol w:w="2730"/>
      </w:tblGrid>
      <w:tr w:rsidR="00F04141" w:rsidRPr="00F04141" w:rsidTr="005A68C1">
        <w:tc>
          <w:tcPr>
            <w:tcW w:w="2805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b/>
                <w:bCs/>
                <w:color w:val="4B4948"/>
                <w:sz w:val="18"/>
                <w:szCs w:val="18"/>
                <w:u w:val="single"/>
                <w:lang w:eastAsia="lv-LV"/>
              </w:rPr>
              <w:lastRenderedPageBreak/>
              <w:t>Vispārīgā informācija</w:t>
            </w:r>
          </w:p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Sērija</w:t>
            </w:r>
          </w:p>
        </w:tc>
        <w:tc>
          <w:tcPr>
            <w:tcW w:w="2730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 </w:t>
            </w:r>
          </w:p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Tematiskie laukumi</w:t>
            </w:r>
          </w:p>
        </w:tc>
      </w:tr>
      <w:tr w:rsidR="00F04141" w:rsidRPr="00F04141" w:rsidTr="005A68C1">
        <w:tc>
          <w:tcPr>
            <w:tcW w:w="2805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Nosaukums</w:t>
            </w:r>
          </w:p>
        </w:tc>
        <w:tc>
          <w:tcPr>
            <w:tcW w:w="2730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Vilciens</w:t>
            </w:r>
          </w:p>
        </w:tc>
      </w:tr>
      <w:tr w:rsidR="00F04141" w:rsidRPr="00F04141" w:rsidTr="005A68C1">
        <w:tc>
          <w:tcPr>
            <w:tcW w:w="2805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</w:p>
        </w:tc>
        <w:tc>
          <w:tcPr>
            <w:tcW w:w="2730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b/>
                <w:bCs/>
                <w:color w:val="4B4948"/>
                <w:sz w:val="18"/>
                <w:szCs w:val="18"/>
                <w:lang w:eastAsia="lv-LV"/>
              </w:rPr>
              <w:t> </w:t>
            </w:r>
          </w:p>
        </w:tc>
      </w:tr>
      <w:tr w:rsidR="00F04141" w:rsidRPr="00F04141" w:rsidTr="005A68C1">
        <w:tc>
          <w:tcPr>
            <w:tcW w:w="2805" w:type="dxa"/>
            <w:shd w:val="clear" w:color="auto" w:fill="FFFFFF"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</w:p>
        </w:tc>
        <w:tc>
          <w:tcPr>
            <w:tcW w:w="2730" w:type="dxa"/>
            <w:shd w:val="clear" w:color="auto" w:fill="FFFFFF"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</w:p>
        </w:tc>
      </w:tr>
      <w:tr w:rsidR="00F04141" w:rsidRPr="00F04141" w:rsidTr="005A68C1">
        <w:tc>
          <w:tcPr>
            <w:tcW w:w="2805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Vecuma grupa</w:t>
            </w:r>
          </w:p>
        </w:tc>
        <w:tc>
          <w:tcPr>
            <w:tcW w:w="2730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2+</w:t>
            </w:r>
          </w:p>
        </w:tc>
      </w:tr>
      <w:tr w:rsidR="00F04141" w:rsidRPr="00F04141" w:rsidTr="005A68C1">
        <w:tc>
          <w:tcPr>
            <w:tcW w:w="2805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Lietotāju skaits</w:t>
            </w:r>
          </w:p>
        </w:tc>
        <w:tc>
          <w:tcPr>
            <w:tcW w:w="2730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10</w:t>
            </w:r>
          </w:p>
        </w:tc>
      </w:tr>
      <w:tr w:rsidR="00F04141" w:rsidRPr="00F04141" w:rsidTr="005A68C1">
        <w:tc>
          <w:tcPr>
            <w:tcW w:w="2805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Drošības standarti</w:t>
            </w:r>
          </w:p>
        </w:tc>
        <w:tc>
          <w:tcPr>
            <w:tcW w:w="2730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EN 1176-1, 1:2008</w:t>
            </w:r>
          </w:p>
        </w:tc>
      </w:tr>
      <w:tr w:rsidR="00F04141" w:rsidRPr="00F04141" w:rsidTr="005A68C1">
        <w:tc>
          <w:tcPr>
            <w:tcW w:w="5535" w:type="dxa"/>
            <w:gridSpan w:val="2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b/>
                <w:bCs/>
                <w:color w:val="4B4948"/>
                <w:sz w:val="18"/>
                <w:szCs w:val="18"/>
                <w:u w:val="single"/>
                <w:lang w:eastAsia="lv-LV"/>
              </w:rPr>
              <w:t>Tehniskā informācija</w:t>
            </w:r>
          </w:p>
        </w:tc>
      </w:tr>
      <w:tr w:rsidR="00F04141" w:rsidRPr="00F04141" w:rsidTr="005A68C1">
        <w:tc>
          <w:tcPr>
            <w:tcW w:w="2805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Garums</w:t>
            </w:r>
          </w:p>
        </w:tc>
        <w:tc>
          <w:tcPr>
            <w:tcW w:w="2730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10800 mm</w:t>
            </w:r>
          </w:p>
        </w:tc>
      </w:tr>
      <w:tr w:rsidR="00F04141" w:rsidRPr="00F04141" w:rsidTr="005A68C1">
        <w:tc>
          <w:tcPr>
            <w:tcW w:w="2805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Platums</w:t>
            </w:r>
          </w:p>
        </w:tc>
        <w:tc>
          <w:tcPr>
            <w:tcW w:w="2730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1590 mm</w:t>
            </w:r>
          </w:p>
        </w:tc>
      </w:tr>
      <w:tr w:rsidR="00F04141" w:rsidRPr="00F04141" w:rsidTr="005A68C1">
        <w:tc>
          <w:tcPr>
            <w:tcW w:w="2805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Augstums</w:t>
            </w:r>
          </w:p>
        </w:tc>
        <w:tc>
          <w:tcPr>
            <w:tcW w:w="2730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2400 mm</w:t>
            </w:r>
          </w:p>
        </w:tc>
      </w:tr>
      <w:tr w:rsidR="00F04141" w:rsidRPr="00F04141" w:rsidTr="005A68C1">
        <w:tc>
          <w:tcPr>
            <w:tcW w:w="2805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Drošības zona</w:t>
            </w:r>
          </w:p>
        </w:tc>
        <w:tc>
          <w:tcPr>
            <w:tcW w:w="2730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63 m</w:t>
            </w: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vertAlign w:val="superscript"/>
                <w:lang w:eastAsia="lv-LV"/>
              </w:rPr>
              <w:t>2</w:t>
            </w:r>
          </w:p>
        </w:tc>
      </w:tr>
      <w:tr w:rsidR="00F04141" w:rsidRPr="00F04141" w:rsidTr="005A68C1">
        <w:tc>
          <w:tcPr>
            <w:tcW w:w="2805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Dr. zonas garums</w:t>
            </w:r>
          </w:p>
        </w:tc>
        <w:tc>
          <w:tcPr>
            <w:tcW w:w="2730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14300 mm</w:t>
            </w:r>
          </w:p>
        </w:tc>
      </w:tr>
      <w:tr w:rsidR="00F04141" w:rsidRPr="00F04141" w:rsidTr="005A68C1">
        <w:tc>
          <w:tcPr>
            <w:tcW w:w="2805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Dr. zonas platums</w:t>
            </w:r>
          </w:p>
        </w:tc>
        <w:tc>
          <w:tcPr>
            <w:tcW w:w="2730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4395 mm</w:t>
            </w:r>
          </w:p>
        </w:tc>
      </w:tr>
    </w:tbl>
    <w:p w:rsidR="00F04141" w:rsidRPr="00F04141" w:rsidRDefault="00F04141" w:rsidP="00F0414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04141" w:rsidRPr="00F04141" w:rsidRDefault="00F04141" w:rsidP="00F0414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04141" w:rsidRPr="00F04141" w:rsidRDefault="00F04141" w:rsidP="00F0414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04141" w:rsidRPr="00F04141" w:rsidRDefault="00F04141" w:rsidP="00F0414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04141" w:rsidRPr="00F04141" w:rsidRDefault="00F04141" w:rsidP="00F0414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04141" w:rsidRPr="00F04141" w:rsidRDefault="00F04141" w:rsidP="00F0414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04141" w:rsidRPr="00F04141" w:rsidRDefault="00F04141" w:rsidP="00F0414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b/>
          <w:bCs/>
          <w:color w:val="4B4948"/>
          <w:sz w:val="18"/>
          <w:szCs w:val="18"/>
          <w:lang w:eastAsia="lv-LV"/>
        </w:rPr>
        <w:t>Funkcijas:  rotaļāšanās, kāpelēšana, slīdēšana</w:t>
      </w:r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b/>
          <w:bCs/>
          <w:color w:val="4B4948"/>
          <w:sz w:val="18"/>
          <w:szCs w:val="18"/>
          <w:lang w:eastAsia="lv-LV"/>
        </w:rPr>
        <w:t> </w:t>
      </w:r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b/>
          <w:bCs/>
          <w:color w:val="4B4948"/>
          <w:sz w:val="18"/>
          <w:szCs w:val="18"/>
          <w:lang w:eastAsia="lv-LV"/>
        </w:rPr>
        <w:t>Materiāli: </w:t>
      </w:r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Nesošā konstrukcija – līmētas koka brusas (100x100 mm);</w:t>
      </w:r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 xml:space="preserve">elementi - </w:t>
      </w:r>
      <w:proofErr w:type="spellStart"/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mitrumizturīgais</w:t>
      </w:r>
      <w:proofErr w:type="spellEnd"/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 xml:space="preserve"> saplāksnis; slidkalniņš – nerūsējošais tērauds</w:t>
      </w:r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vienā gabalā;</w:t>
      </w:r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 </w:t>
      </w:r>
      <w:r w:rsidRPr="00F04141">
        <w:rPr>
          <w:rFonts w:ascii="Tahoma" w:eastAsia="Times New Roman" w:hAnsi="Tahoma" w:cs="Tahoma"/>
          <w:b/>
          <w:bCs/>
          <w:color w:val="4B4948"/>
          <w:sz w:val="18"/>
          <w:szCs w:val="18"/>
          <w:lang w:eastAsia="lv-LV"/>
        </w:rPr>
        <w:t>Apdare:</w:t>
      </w:r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 koka un saplākšņa detaļas krāsotas ar ūdens bāzes krāsu</w:t>
      </w:r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divās kārtās. Metāls gruntēts, krāsots. Visas</w:t>
      </w:r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skrūvju vietas segtas ar plastmasas uzlikām, kas novērš bērnu</w:t>
      </w:r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savainošanās risku.</w:t>
      </w:r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 </w:t>
      </w:r>
      <w:r w:rsidRPr="00F04141">
        <w:rPr>
          <w:rFonts w:ascii="Tahoma" w:eastAsia="Times New Roman" w:hAnsi="Tahoma" w:cs="Tahoma"/>
          <w:b/>
          <w:bCs/>
          <w:color w:val="4B4948"/>
          <w:sz w:val="18"/>
          <w:szCs w:val="18"/>
          <w:lang w:eastAsia="lv-LV"/>
        </w:rPr>
        <w:t>Uzstādīšana</w:t>
      </w:r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 xml:space="preserve">: Koka stabs cinkotās metāla kurpēs, betona masā 550 mm dziļumā. </w:t>
      </w:r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Nosedzas ar dabīgo grunti 200 mm biezumā.</w:t>
      </w:r>
    </w:p>
    <w:p w:rsidR="00F04141" w:rsidRPr="00F04141" w:rsidRDefault="00F04141" w:rsidP="00F04141">
      <w:pPr>
        <w:shd w:val="clear" w:color="auto" w:fill="FFFFFF"/>
        <w:spacing w:after="45" w:line="240" w:lineRule="auto"/>
        <w:jc w:val="center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</w:p>
    <w:p w:rsidR="00F04141" w:rsidRPr="00F04141" w:rsidRDefault="00F04141" w:rsidP="00F04141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 w:rsidRPr="00F04141">
        <w:rPr>
          <w:rFonts w:ascii="Times New Roman" w:eastAsia="Calibri" w:hAnsi="Times New Roman" w:cs="Times New Roman"/>
          <w:b/>
          <w:bCs/>
          <w:sz w:val="28"/>
          <w:szCs w:val="28"/>
        </w:rPr>
        <w:t>Atsperšūpole</w:t>
      </w:r>
      <w:proofErr w:type="spellEnd"/>
      <w:r w:rsidRPr="00F0414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AS </w:t>
      </w:r>
      <w:proofErr w:type="spellStart"/>
      <w:r w:rsidRPr="00F04141">
        <w:rPr>
          <w:rFonts w:ascii="Times New Roman" w:eastAsia="Calibri" w:hAnsi="Times New Roman" w:cs="Times New Roman"/>
          <w:b/>
          <w:bCs/>
          <w:sz w:val="28"/>
          <w:szCs w:val="28"/>
        </w:rPr>
        <w:t>Skuters</w:t>
      </w:r>
      <w:proofErr w:type="spellEnd"/>
      <w:r w:rsidRPr="00F0414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1P</w:t>
      </w:r>
    </w:p>
    <w:p w:rsidR="00F04141" w:rsidRPr="00F04141" w:rsidRDefault="00F04141" w:rsidP="00F04141">
      <w:pPr>
        <w:rPr>
          <w:rFonts w:ascii="Times New Roman" w:eastAsia="Calibri" w:hAnsi="Times New Roman" w:cs="Times New Roman"/>
          <w:sz w:val="28"/>
          <w:szCs w:val="28"/>
        </w:rPr>
      </w:pPr>
      <w:r w:rsidRPr="00F04141">
        <w:rPr>
          <w:rFonts w:ascii="Calibri" w:eastAsia="Calibri" w:hAnsi="Calibri" w:cs="Times New Roman"/>
          <w:noProof/>
          <w:lang w:eastAsia="lv-LV"/>
        </w:rPr>
        <w:drawing>
          <wp:inline distT="0" distB="0" distL="0" distR="0" wp14:anchorId="79F86751" wp14:editId="49A09599">
            <wp:extent cx="2148840" cy="1396015"/>
            <wp:effectExtent l="0" t="0" r="3810" b="0"/>
            <wp:docPr id="29" name="Attēls 29" descr="http://www.mkdizains.lv/ic/ZmlsZXMvaW1hZ2UvQkxfMjAxNS9hdHNwZXJzdXBvbGVzL0FTX1NrdXRlcnNfMVAvYXRzcGVyc3Vwb2xlc19za3V0ZXJzX0FTXzFQXy5qcGd8MjM1fDIzNXxjcm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kdizains.lv/ic/ZmlsZXMvaW1hZ2UvQkxfMjAxNS9hdHNwZXJzdXBvbGVzL0FTX1NrdXRlcnNfMVAvYXRzcGVyc3Vwb2xlc19za3V0ZXJzX0FTXzFQXy5qcGd8MjM1fDIzNXxjcm9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5" b="20748"/>
                    <a:stretch/>
                  </pic:blipFill>
                  <pic:spPr bwMode="auto">
                    <a:xfrm>
                      <a:off x="0" y="0"/>
                      <a:ext cx="2150546" cy="139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4141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F04141" w:rsidRPr="00F04141" w:rsidRDefault="00F04141" w:rsidP="00F04141">
      <w:pPr>
        <w:rPr>
          <w:rFonts w:ascii="Times New Roman" w:eastAsia="Calibri" w:hAnsi="Times New Roman" w:cs="Times New Roman"/>
          <w:sz w:val="28"/>
          <w:szCs w:val="28"/>
        </w:rPr>
      </w:pPr>
      <w:r w:rsidRPr="00F04141">
        <w:rPr>
          <w:rFonts w:ascii="Calibri" w:eastAsia="Calibri" w:hAnsi="Calibri" w:cs="Times New Roman"/>
          <w:noProof/>
          <w:lang w:eastAsia="lv-LV"/>
        </w:rPr>
        <w:drawing>
          <wp:inline distT="0" distB="0" distL="0" distR="0" wp14:anchorId="3097DC22" wp14:editId="4CE4DE1D">
            <wp:extent cx="2042795" cy="1712423"/>
            <wp:effectExtent l="0" t="0" r="0" b="2540"/>
            <wp:docPr id="31" name="Attēls 31" descr="http://www.mkdizains.lv/files/image/BL_2015/atspersupoles/AS_Skuters_1P/atspersupoles_AS_skuters_1P_gabari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kdizains.lv/files/image/BL_2015/atspersupoles/AS_Skuters_1P/atspersupoles_AS_skuters_1P_gabarit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0" t="12558" r="4651" b="15116"/>
                    <a:stretch/>
                  </pic:blipFill>
                  <pic:spPr bwMode="auto">
                    <a:xfrm>
                      <a:off x="0" y="0"/>
                      <a:ext cx="2059033" cy="172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4141">
        <w:rPr>
          <w:rFonts w:ascii="Calibri" w:eastAsia="Calibri" w:hAnsi="Calibri" w:cs="Times New Roman"/>
          <w:noProof/>
          <w:lang w:eastAsia="lv-LV"/>
        </w:rPr>
        <w:drawing>
          <wp:inline distT="0" distB="0" distL="0" distR="0" wp14:anchorId="0329EF9B" wp14:editId="7AD9C474">
            <wp:extent cx="2731135" cy="1900870"/>
            <wp:effectExtent l="0" t="0" r="0" b="4445"/>
            <wp:docPr id="33" name="Attēls 33" descr="http://www.mkdizains.lv/files/image/BL_2015/atspersupoles/AS_Skuters_1P/atspersupoles_AS_skuters_1P_drosibas_z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kdizains.lv/files/image/BL_2015/atspersupoles/AS_Skuters_1P/atspersupoles_AS_skuters_1P_drosibas_zo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61" b="18239"/>
                    <a:stretch/>
                  </pic:blipFill>
                  <pic:spPr bwMode="auto">
                    <a:xfrm>
                      <a:off x="0" y="0"/>
                      <a:ext cx="2791073" cy="194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b/>
          <w:bCs/>
          <w:color w:val="4B4948"/>
          <w:sz w:val="18"/>
          <w:szCs w:val="18"/>
          <w:u w:val="single"/>
          <w:lang w:eastAsia="lv-LV"/>
        </w:rPr>
        <w:t>Apraksts</w:t>
      </w:r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:</w:t>
      </w:r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 xml:space="preserve">Iekārta paredzēta 1 bērnam vecumā no 2 līdz 7 gadiem. Karkass motocikla formā. Pamatnē cinkota atspere ar betonējamo enkuru. Bērnu </w:t>
      </w:r>
      <w:proofErr w:type="spellStart"/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atsperšūpoles</w:t>
      </w:r>
      <w:proofErr w:type="spellEnd"/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 xml:space="preserve"> kopējā platība 1,2 m</w:t>
      </w:r>
      <w:r w:rsidRPr="00F04141">
        <w:rPr>
          <w:rFonts w:ascii="Tahoma" w:eastAsia="Times New Roman" w:hAnsi="Tahoma" w:cs="Tahoma"/>
          <w:color w:val="4B4948"/>
          <w:sz w:val="18"/>
          <w:szCs w:val="18"/>
          <w:vertAlign w:val="superscript"/>
          <w:lang w:eastAsia="lv-LV"/>
        </w:rPr>
        <w:t>2</w:t>
      </w:r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, drošības zonai paredzamā platība 7,5 m</w:t>
      </w:r>
      <w:r w:rsidRPr="00F04141">
        <w:rPr>
          <w:rFonts w:ascii="Tahoma" w:eastAsia="Times New Roman" w:hAnsi="Tahoma" w:cs="Tahoma"/>
          <w:color w:val="4B4948"/>
          <w:sz w:val="18"/>
          <w:szCs w:val="18"/>
          <w:vertAlign w:val="superscript"/>
          <w:lang w:eastAsia="lv-LV"/>
        </w:rPr>
        <w:t>2</w:t>
      </w:r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. Iekārtas DWG failu skatīt zemāk.</w:t>
      </w:r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b/>
          <w:bCs/>
          <w:color w:val="4B4948"/>
          <w:sz w:val="18"/>
          <w:szCs w:val="18"/>
          <w:u w:val="single"/>
          <w:lang w:eastAsia="lv-LV"/>
        </w:rPr>
        <w:lastRenderedPageBreak/>
        <w:t>Materiāli un apdare:</w:t>
      </w:r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b/>
          <w:bCs/>
          <w:color w:val="4B4948"/>
          <w:sz w:val="18"/>
          <w:szCs w:val="18"/>
          <w:u w:val="single"/>
          <w:lang w:eastAsia="lv-LV"/>
        </w:rPr>
        <w:t>Pamata konstrukcija:</w:t>
      </w:r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Īpaši noturīgs HDPE (</w:t>
      </w:r>
      <w:proofErr w:type="spellStart"/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High</w:t>
      </w:r>
      <w:proofErr w:type="spellEnd"/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 xml:space="preserve"> </w:t>
      </w:r>
      <w:proofErr w:type="spellStart"/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Density</w:t>
      </w:r>
      <w:proofErr w:type="spellEnd"/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 xml:space="preserve"> </w:t>
      </w:r>
      <w:proofErr w:type="spellStart"/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PolyEthilene</w:t>
      </w:r>
      <w:proofErr w:type="spellEnd"/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) </w:t>
      </w:r>
      <w:r w:rsidRPr="00F04141">
        <w:rPr>
          <w:rFonts w:ascii="Tahoma" w:eastAsia="Times New Roman" w:hAnsi="Tahoma" w:cs="Tahoma"/>
          <w:color w:val="4B4948"/>
          <w:sz w:val="18"/>
          <w:szCs w:val="18"/>
          <w:u w:val="single"/>
          <w:lang w:eastAsia="lv-LV"/>
        </w:rPr>
        <w:t>plastikāts</w:t>
      </w:r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, kam ir augsta noturība pret UV starojuma iedarbību (izbalēšanu)</w:t>
      </w:r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b/>
          <w:bCs/>
          <w:color w:val="4B4948"/>
          <w:sz w:val="18"/>
          <w:szCs w:val="18"/>
          <w:u w:val="single"/>
          <w:lang w:eastAsia="lv-LV"/>
        </w:rPr>
        <w:t>Atspere</w:t>
      </w:r>
      <w:r w:rsidRPr="00F04141">
        <w:rPr>
          <w:rFonts w:ascii="Tahoma" w:eastAsia="Times New Roman" w:hAnsi="Tahoma" w:cs="Tahoma"/>
          <w:b/>
          <w:bCs/>
          <w:color w:val="4B4948"/>
          <w:sz w:val="18"/>
          <w:szCs w:val="18"/>
          <w:lang w:eastAsia="lv-LV"/>
        </w:rPr>
        <w:t> </w:t>
      </w:r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- karsti cinkots, krāsots tērauds</w:t>
      </w:r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b/>
          <w:bCs/>
          <w:color w:val="4B4948"/>
          <w:sz w:val="18"/>
          <w:szCs w:val="18"/>
          <w:lang w:eastAsia="lv-LV"/>
        </w:rPr>
        <w:t> </w:t>
      </w:r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Savienojumi: cinkotas skrūves, kas nosegtas ar plastmasas uzlikām</w:t>
      </w:r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b/>
          <w:bCs/>
          <w:color w:val="4B4948"/>
          <w:sz w:val="18"/>
          <w:szCs w:val="18"/>
          <w:u w:val="single"/>
          <w:lang w:eastAsia="lv-LV"/>
        </w:rPr>
        <w:t>Izmēri mm:</w:t>
      </w:r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L – 1000</w:t>
      </w:r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B - 280</w:t>
      </w:r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H – 900</w:t>
      </w:r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 </w:t>
      </w:r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Iekārtas aizņemtā platība: 1,2 m</w:t>
      </w:r>
      <w:r w:rsidRPr="00F04141">
        <w:rPr>
          <w:rFonts w:ascii="Tahoma" w:eastAsia="Times New Roman" w:hAnsi="Tahoma" w:cs="Tahoma"/>
          <w:color w:val="4B4948"/>
          <w:sz w:val="18"/>
          <w:szCs w:val="18"/>
          <w:vertAlign w:val="superscript"/>
          <w:lang w:eastAsia="lv-LV"/>
        </w:rPr>
        <w:t>2</w:t>
      </w:r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 </w:t>
      </w:r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b/>
          <w:bCs/>
          <w:color w:val="4B4948"/>
          <w:sz w:val="18"/>
          <w:szCs w:val="18"/>
          <w:u w:val="single"/>
          <w:lang w:eastAsia="lv-LV"/>
        </w:rPr>
        <w:t>Drošības zona</w:t>
      </w:r>
      <w:r w:rsidRPr="00F04141">
        <w:rPr>
          <w:rFonts w:ascii="Tahoma" w:eastAsia="Times New Roman" w:hAnsi="Tahoma" w:cs="Tahoma"/>
          <w:color w:val="4B4948"/>
          <w:sz w:val="18"/>
          <w:szCs w:val="18"/>
          <w:u w:val="single"/>
          <w:lang w:eastAsia="lv-LV"/>
        </w:rPr>
        <w:t>: </w:t>
      </w:r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7,5 m</w:t>
      </w:r>
      <w:r w:rsidRPr="00F04141">
        <w:rPr>
          <w:rFonts w:ascii="Tahoma" w:eastAsia="Times New Roman" w:hAnsi="Tahoma" w:cs="Tahoma"/>
          <w:color w:val="4B4948"/>
          <w:sz w:val="18"/>
          <w:szCs w:val="18"/>
          <w:vertAlign w:val="superscript"/>
          <w:lang w:eastAsia="lv-LV"/>
        </w:rPr>
        <w:t>2</w:t>
      </w:r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Vecuma grupa: 2-7</w:t>
      </w:r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Lietotāju skaits: 1</w:t>
      </w:r>
    </w:p>
    <w:p w:rsidR="00F04141" w:rsidRPr="00F04141" w:rsidRDefault="00F04141" w:rsidP="00F04141">
      <w:pPr>
        <w:shd w:val="clear" w:color="auto" w:fill="FFFFFF"/>
        <w:spacing w:after="45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b/>
          <w:bCs/>
          <w:color w:val="4B4948"/>
          <w:sz w:val="18"/>
          <w:szCs w:val="18"/>
          <w:u w:val="single"/>
          <w:lang w:eastAsia="lv-LV"/>
        </w:rPr>
        <w:t>Drošība</w:t>
      </w:r>
      <w:r w:rsidRPr="00F04141">
        <w:rPr>
          <w:rFonts w:ascii="Tahoma" w:eastAsia="Times New Roman" w:hAnsi="Tahoma" w:cs="Tahoma"/>
          <w:color w:val="4B4948"/>
          <w:sz w:val="18"/>
          <w:szCs w:val="18"/>
          <w:u w:val="single"/>
          <w:lang w:eastAsia="lv-LV"/>
        </w:rPr>
        <w:t>: Iekārta atbilst drošības standartam EN1176</w:t>
      </w:r>
    </w:p>
    <w:p w:rsidR="00F04141" w:rsidRPr="00F04141" w:rsidRDefault="00F04141" w:rsidP="00F04141">
      <w:pPr>
        <w:rPr>
          <w:rFonts w:ascii="Times New Roman" w:eastAsia="Calibri" w:hAnsi="Times New Roman" w:cs="Times New Roman"/>
          <w:sz w:val="28"/>
          <w:szCs w:val="28"/>
        </w:rPr>
      </w:pPr>
    </w:p>
    <w:p w:rsidR="00F04141" w:rsidRPr="00F04141" w:rsidRDefault="00F04141" w:rsidP="00F04141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 w:rsidRPr="00F04141">
        <w:rPr>
          <w:rFonts w:ascii="Times New Roman" w:eastAsia="Calibri" w:hAnsi="Times New Roman" w:cs="Times New Roman"/>
          <w:b/>
          <w:bCs/>
          <w:sz w:val="28"/>
          <w:szCs w:val="28"/>
        </w:rPr>
        <w:t>Vingošanas</w:t>
      </w:r>
      <w:proofErr w:type="spellEnd"/>
      <w:r w:rsidRPr="00F0414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pilsētiņa VP 13 10 10</w:t>
      </w:r>
    </w:p>
    <w:p w:rsidR="00F04141" w:rsidRPr="00F04141" w:rsidRDefault="00F04141" w:rsidP="00F04141">
      <w:pPr>
        <w:jc w:val="center"/>
        <w:rPr>
          <w:rFonts w:ascii="Calibri" w:eastAsia="Calibri" w:hAnsi="Calibri" w:cs="Times New Roman"/>
          <w:noProof/>
          <w:lang w:eastAsia="lv-LV"/>
        </w:rPr>
      </w:pPr>
      <w:r w:rsidRPr="00F04141">
        <w:rPr>
          <w:rFonts w:ascii="Calibri" w:eastAsia="Calibri" w:hAnsi="Calibri" w:cs="Times New Roman"/>
          <w:noProof/>
          <w:lang w:eastAsia="lv-LV"/>
        </w:rPr>
        <w:drawing>
          <wp:inline distT="0" distB="0" distL="0" distR="0" wp14:anchorId="327E4281" wp14:editId="30CA124D">
            <wp:extent cx="2545080" cy="1982392"/>
            <wp:effectExtent l="0" t="0" r="7620" b="0"/>
            <wp:docPr id="26" name="Attēls 26" descr="http://www.mkdizains.lv/ic/ZmlsZXMvaW1hZ2UvQkxfMjAxNS92aW5ncm9zYW5hc19waWxzZXRpbmFzXzIwMTYvYmVybnVfdmluZ3Jvc2FuYS9WUF8xM18xMF8xMC92aW5ncm9zYW5hc19waWxzZXRpbmFfVlBfMTNfMTBfMTBfdGl0dWxiaWxkZS5qcGd8MjM1fDIzNXxjcm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kdizains.lv/ic/ZmlsZXMvaW1hZ2UvQkxfMjAxNS92aW5ncm9zYW5hc19waWxzZXRpbmFzXzIwMTYvYmVybnVfdmluZ3Jvc2FuYS9WUF8xM18xMF8xMC92aW5ncm9zYW5hc19waWxzZXRpbmFfVlBfMTNfMTBfMTBfdGl0dWxiaWxkZS5qcGd8MjM1fDIzNXxjcm9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3" b="15306"/>
                    <a:stretch/>
                  </pic:blipFill>
                  <pic:spPr bwMode="auto">
                    <a:xfrm>
                      <a:off x="0" y="0"/>
                      <a:ext cx="2560308" cy="199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4141">
        <w:rPr>
          <w:rFonts w:ascii="Calibri" w:eastAsia="Calibri" w:hAnsi="Calibri" w:cs="Times New Roman"/>
          <w:noProof/>
          <w:lang w:eastAsia="lv-LV"/>
        </w:rPr>
        <w:drawing>
          <wp:inline distT="0" distB="0" distL="0" distR="0" wp14:anchorId="532CD9BB" wp14:editId="7AA9B8E4">
            <wp:extent cx="2118360" cy="2118360"/>
            <wp:effectExtent l="0" t="0" r="0" b="0"/>
            <wp:docPr id="3" name="Attēls 3" descr="http://www.mkdizains.lv/ic/ZmlsZXMvaW1hZ2UvQkxfMjAxNS92aW5ncm9zYW5hc19waWxzZXRpbmFzXzIwMTYvYmVybnVfdmluZ3Jvc2FuYS9WUF8xM18xMF8xMC92aW5ncm9zYW5hc19waWxzZXRpbmFfVlBfMTNfMTBfMTBfc2thdHMuanBnfDIzNXwyMzV8Y3JvcA=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kdizains.lv/ic/ZmlsZXMvaW1hZ2UvQkxfMjAxNS92aW5ncm9zYW5hc19waWxzZXRpbmFzXzIwMTYvYmVybnVfdmluZ3Jvc2FuYS9WUF8xM18xMF8xMC92aW5ncm9zYW5hc19waWxzZXRpbmFfVlBfMTNfMTBfMTBfc2thdHMuanBnfDIzNXwyMzV8Y3JvcA==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141" w:rsidRDefault="00F04141" w:rsidP="00F04141">
      <w:pPr>
        <w:rPr>
          <w:rFonts w:ascii="Times New Roman" w:eastAsia="Calibri" w:hAnsi="Times New Roman" w:cs="Times New Roman"/>
          <w:sz w:val="28"/>
          <w:szCs w:val="28"/>
        </w:rPr>
      </w:pPr>
      <w:r w:rsidRPr="00F04141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F04141">
        <w:rPr>
          <w:rFonts w:ascii="Calibri" w:eastAsia="Calibri" w:hAnsi="Calibri" w:cs="Times New Roman"/>
          <w:noProof/>
          <w:lang w:eastAsia="lv-LV"/>
        </w:rPr>
        <w:drawing>
          <wp:inline distT="0" distB="0" distL="0" distR="0" wp14:anchorId="5C26FA7D" wp14:editId="5E646A65">
            <wp:extent cx="1990725" cy="2519748"/>
            <wp:effectExtent l="0" t="0" r="0" b="0"/>
            <wp:docPr id="28" name="Attēls 28" descr="http://www.mkdizains.lv/files/image/BL_2015/vingrosanas_pilsetinas_2016/bernu_vingrosana/VP_13_10_10/Vingrosanas_pilsetina_13_10_10_gabari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kdizains.lv/files/image/BL_2015/vingrosanas_pilsetinas_2016/bernu_vingrosana/VP_13_10_10/Vingrosanas_pilsetina_13_10_10_gabarit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" t="2137" r="4391" b="5174"/>
                    <a:stretch/>
                  </pic:blipFill>
                  <pic:spPr bwMode="auto">
                    <a:xfrm>
                      <a:off x="0" y="0"/>
                      <a:ext cx="2037880" cy="25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141" w:rsidRDefault="00F04141" w:rsidP="00F04141">
      <w:pPr>
        <w:rPr>
          <w:rFonts w:ascii="Times New Roman" w:eastAsia="Calibri" w:hAnsi="Times New Roman" w:cs="Times New Roman"/>
          <w:sz w:val="28"/>
          <w:szCs w:val="28"/>
        </w:rPr>
      </w:pPr>
    </w:p>
    <w:p w:rsidR="00F04141" w:rsidRDefault="00F04141" w:rsidP="00F04141">
      <w:pPr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5"/>
        <w:gridCol w:w="2730"/>
      </w:tblGrid>
      <w:tr w:rsidR="00F04141" w:rsidRPr="00F04141" w:rsidTr="005A68C1">
        <w:tc>
          <w:tcPr>
            <w:tcW w:w="5535" w:type="dxa"/>
            <w:gridSpan w:val="2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b/>
                <w:bCs/>
                <w:color w:val="4B4948"/>
                <w:sz w:val="18"/>
                <w:szCs w:val="18"/>
                <w:u w:val="single"/>
                <w:lang w:eastAsia="lv-LV"/>
              </w:rPr>
              <w:lastRenderedPageBreak/>
              <w:t>Produkta informācija</w:t>
            </w:r>
          </w:p>
        </w:tc>
      </w:tr>
      <w:tr w:rsidR="00F04141" w:rsidRPr="00F04141" w:rsidTr="005A68C1">
        <w:tc>
          <w:tcPr>
            <w:tcW w:w="2805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Sērija</w:t>
            </w:r>
          </w:p>
        </w:tc>
        <w:tc>
          <w:tcPr>
            <w:tcW w:w="2730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 </w:t>
            </w:r>
          </w:p>
        </w:tc>
      </w:tr>
      <w:tr w:rsidR="00F04141" w:rsidRPr="00F04141" w:rsidTr="005A68C1">
        <w:tc>
          <w:tcPr>
            <w:tcW w:w="2805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Nosaukums</w:t>
            </w:r>
          </w:p>
        </w:tc>
        <w:tc>
          <w:tcPr>
            <w:tcW w:w="2730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 </w:t>
            </w:r>
          </w:p>
        </w:tc>
      </w:tr>
      <w:tr w:rsidR="00F04141" w:rsidRPr="00F04141" w:rsidTr="005A68C1">
        <w:tc>
          <w:tcPr>
            <w:tcW w:w="2805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Kods</w:t>
            </w:r>
          </w:p>
        </w:tc>
        <w:tc>
          <w:tcPr>
            <w:tcW w:w="2730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VP 13 10 10</w:t>
            </w:r>
          </w:p>
        </w:tc>
      </w:tr>
      <w:tr w:rsidR="00F04141" w:rsidRPr="00F04141" w:rsidTr="005A68C1">
        <w:tc>
          <w:tcPr>
            <w:tcW w:w="2805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Vecuma grupa</w:t>
            </w:r>
          </w:p>
        </w:tc>
        <w:tc>
          <w:tcPr>
            <w:tcW w:w="2730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3 - 7</w:t>
            </w:r>
          </w:p>
        </w:tc>
      </w:tr>
      <w:tr w:rsidR="00F04141" w:rsidRPr="00F04141" w:rsidTr="005A68C1">
        <w:tc>
          <w:tcPr>
            <w:tcW w:w="2805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Lietotāju skaits</w:t>
            </w:r>
          </w:p>
        </w:tc>
        <w:tc>
          <w:tcPr>
            <w:tcW w:w="2730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1 - 2</w:t>
            </w:r>
          </w:p>
        </w:tc>
      </w:tr>
      <w:tr w:rsidR="00F04141" w:rsidRPr="00F04141" w:rsidTr="005A68C1">
        <w:tc>
          <w:tcPr>
            <w:tcW w:w="2805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Drošības standarti</w:t>
            </w:r>
          </w:p>
        </w:tc>
        <w:tc>
          <w:tcPr>
            <w:tcW w:w="2730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EN 1176-1, 1:2008</w:t>
            </w:r>
          </w:p>
        </w:tc>
      </w:tr>
      <w:tr w:rsidR="00F04141" w:rsidRPr="00F04141" w:rsidTr="005A68C1">
        <w:tc>
          <w:tcPr>
            <w:tcW w:w="5535" w:type="dxa"/>
            <w:gridSpan w:val="2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b/>
                <w:bCs/>
                <w:color w:val="4B4948"/>
                <w:sz w:val="18"/>
                <w:szCs w:val="18"/>
                <w:u w:val="single"/>
                <w:lang w:eastAsia="lv-LV"/>
              </w:rPr>
              <w:t>Tehniskā informācija</w:t>
            </w:r>
          </w:p>
        </w:tc>
      </w:tr>
      <w:tr w:rsidR="00F04141" w:rsidRPr="00F04141" w:rsidTr="005A68C1">
        <w:tc>
          <w:tcPr>
            <w:tcW w:w="2805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Platums</w:t>
            </w:r>
          </w:p>
        </w:tc>
        <w:tc>
          <w:tcPr>
            <w:tcW w:w="2730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1300 mm</w:t>
            </w:r>
          </w:p>
        </w:tc>
      </w:tr>
      <w:tr w:rsidR="00F04141" w:rsidRPr="00F04141" w:rsidTr="005A68C1">
        <w:tc>
          <w:tcPr>
            <w:tcW w:w="2805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Garums</w:t>
            </w:r>
          </w:p>
        </w:tc>
        <w:tc>
          <w:tcPr>
            <w:tcW w:w="2730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1008 mm</w:t>
            </w:r>
          </w:p>
        </w:tc>
      </w:tr>
      <w:tr w:rsidR="00F04141" w:rsidRPr="00F04141" w:rsidTr="005A68C1">
        <w:tc>
          <w:tcPr>
            <w:tcW w:w="2805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Augstums</w:t>
            </w:r>
          </w:p>
        </w:tc>
        <w:tc>
          <w:tcPr>
            <w:tcW w:w="2730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1046 mm</w:t>
            </w:r>
          </w:p>
        </w:tc>
      </w:tr>
      <w:tr w:rsidR="00F04141" w:rsidRPr="00F04141" w:rsidTr="005A68C1">
        <w:tc>
          <w:tcPr>
            <w:tcW w:w="2805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Drošības zona</w:t>
            </w:r>
          </w:p>
        </w:tc>
        <w:tc>
          <w:tcPr>
            <w:tcW w:w="2730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15.52 m</w:t>
            </w: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vertAlign w:val="superscript"/>
                <w:lang w:eastAsia="lv-LV"/>
              </w:rPr>
              <w:t>2</w:t>
            </w:r>
          </w:p>
        </w:tc>
      </w:tr>
      <w:tr w:rsidR="00F04141" w:rsidRPr="00F04141" w:rsidTr="005A68C1">
        <w:tc>
          <w:tcPr>
            <w:tcW w:w="2805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Dr. zonas platums</w:t>
            </w:r>
          </w:p>
        </w:tc>
        <w:tc>
          <w:tcPr>
            <w:tcW w:w="2730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4202 mm</w:t>
            </w:r>
          </w:p>
        </w:tc>
      </w:tr>
      <w:tr w:rsidR="00F04141" w:rsidRPr="00F04141" w:rsidTr="005A68C1">
        <w:tc>
          <w:tcPr>
            <w:tcW w:w="2805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Dr. zonas garums</w:t>
            </w:r>
          </w:p>
        </w:tc>
        <w:tc>
          <w:tcPr>
            <w:tcW w:w="2730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4152 mm</w:t>
            </w:r>
          </w:p>
        </w:tc>
      </w:tr>
      <w:tr w:rsidR="00F04141" w:rsidRPr="00F04141" w:rsidTr="005A68C1">
        <w:tc>
          <w:tcPr>
            <w:tcW w:w="2805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Maks. krišanas augstums</w:t>
            </w:r>
          </w:p>
        </w:tc>
        <w:tc>
          <w:tcPr>
            <w:tcW w:w="2730" w:type="dxa"/>
            <w:shd w:val="clear" w:color="auto" w:fill="FFFFFF"/>
            <w:hideMark/>
          </w:tcPr>
          <w:p w:rsidR="00F04141" w:rsidRPr="00F04141" w:rsidRDefault="00F04141" w:rsidP="00F04141">
            <w:pPr>
              <w:spacing w:after="45" w:line="240" w:lineRule="auto"/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</w:pPr>
            <w:r w:rsidRPr="00F04141">
              <w:rPr>
                <w:rFonts w:ascii="inherit" w:eastAsia="Times New Roman" w:hAnsi="inherit" w:cs="Tahoma"/>
                <w:color w:val="4B4948"/>
                <w:sz w:val="18"/>
                <w:szCs w:val="18"/>
                <w:lang w:eastAsia="lv-LV"/>
              </w:rPr>
              <w:t>1046 mm</w:t>
            </w:r>
          </w:p>
        </w:tc>
      </w:tr>
    </w:tbl>
    <w:p w:rsidR="00F04141" w:rsidRPr="00F04141" w:rsidRDefault="00F04141" w:rsidP="00F04141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04141" w:rsidRPr="00F04141" w:rsidRDefault="00F04141" w:rsidP="00F04141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04141">
        <w:rPr>
          <w:rFonts w:ascii="Times New Roman" w:eastAsia="Calibri" w:hAnsi="Times New Roman" w:cs="Times New Roman"/>
          <w:b/>
          <w:bCs/>
          <w:sz w:val="28"/>
          <w:szCs w:val="28"/>
        </w:rPr>
        <w:t>Bērnudārzu nojume BLN 5353 1</w:t>
      </w:r>
    </w:p>
    <w:p w:rsidR="00F04141" w:rsidRPr="00F04141" w:rsidRDefault="00F04141" w:rsidP="00F04141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04141" w:rsidRPr="00F04141" w:rsidRDefault="00F04141" w:rsidP="00F04141">
      <w:pPr>
        <w:shd w:val="clear" w:color="auto" w:fill="FFFFFF"/>
        <w:spacing w:after="27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F04141"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1909118D" wp14:editId="0BF317E1">
            <wp:extent cx="2240280" cy="2240280"/>
            <wp:effectExtent l="0" t="0" r="7620" b="7620"/>
            <wp:docPr id="30" name="Attēls 30" descr="http://www.mkdizains.lv/ic/ZmlsZXMvaW1hZ2Uvbm9qdW1lc18yMDE1L0Jlcm51X2xhdWt1bXVfbm9qdW1lcy9CTE5fNTM0MF8xXzQuanBnfDIzNXwyMzV8Y3JvcA=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kdizains.lv/ic/ZmlsZXMvaW1hZ2Uvbm9qdW1lc18yMDE1L0Jlcm51X2xhdWt1bXVfbm9qdW1lcy9CTE5fNTM0MF8xXzQuanBnfDIzNXwyMzV8Y3JvcA==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414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</w:t>
      </w:r>
      <w:r w:rsidRPr="00F04141"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07E7DB6C" wp14:editId="64D9790D">
            <wp:extent cx="2240280" cy="2240280"/>
            <wp:effectExtent l="0" t="0" r="7620" b="7620"/>
            <wp:docPr id="32" name="Attēls 32" descr="http://www.mkdizains.lv/ic/ZmlsZXMvaW1hZ2Uvbm9qdW1lc18yMDE1L0Jlcm51X2xhdWt1bXVfbm9qdW1lcy9CTE5fNTM0MF8xXzMuanBnfDIzNXwyMzV8Y3JvcA=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kdizains.lv/ic/ZmlsZXMvaW1hZ2Uvbm9qdW1lc18yMDE1L0Jlcm51X2xhdWt1bXVfbm9qdW1lcy9CTE5fNTM0MF8xXzMuanBnfDIzNXwyMzV8Y3JvcA==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141" w:rsidRPr="00F04141" w:rsidRDefault="00F04141" w:rsidP="00F04141">
      <w:pPr>
        <w:shd w:val="clear" w:color="auto" w:fill="FFFFFF"/>
        <w:spacing w:after="27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F04141"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0605D81E" wp14:editId="2940BC0F">
            <wp:extent cx="2240280" cy="2240280"/>
            <wp:effectExtent l="0" t="0" r="7620" b="7620"/>
            <wp:docPr id="34" name="Attēls 34" descr="http://www.mkdizains.lv/ic/ZmlsZXMvaW1hZ2Uvbm9qdW1lc18yMDE1L0Jlcm51X2xhdWt1bXVfbm9qdW1lcy9CTE5fNTM0MF8xXzIuanBnfDIzNXwyMzV8Y3JvcA=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kdizains.lv/ic/ZmlsZXMvaW1hZ2Uvbm9qdW1lc18yMDE1L0Jlcm51X2xhdWt1bXVfbm9qdW1lcy9CTE5fNTM0MF8xXzIuanBnfDIzNXwyMzV8Y3JvcA==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414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</w:t>
      </w:r>
      <w:r w:rsidRPr="00F04141"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337B5807" wp14:editId="1DECD073">
            <wp:extent cx="2240280" cy="2240280"/>
            <wp:effectExtent l="0" t="0" r="7620" b="7620"/>
            <wp:docPr id="15" name="Attēls 15" descr="http://www.mkdizains.lv/ic/ZmlsZXMvaW1hZ2Uvbm9qdW1lc18yMDE1L0Jlcm51X2xhdWt1bXVfbm9qdW1lcy9CTE5fNTM0MF8xLmpwZ3wyMzV8MjM1fGNyb3A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kdizains.lv/ic/ZmlsZXMvaW1hZ2Uvbm9qdW1lc18yMDE1L0Jlcm51X2xhdWt1bXVfbm9qdW1lcy9CTE5fNTM0MF8xLmpwZ3wyMzV8MjM1fGNyb3A=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141" w:rsidRDefault="00F04141" w:rsidP="00F04141">
      <w:pPr>
        <w:rPr>
          <w:rFonts w:ascii="Times New Roman" w:eastAsia="Calibri" w:hAnsi="Times New Roman" w:cs="Times New Roman"/>
          <w:sz w:val="28"/>
          <w:szCs w:val="28"/>
        </w:rPr>
      </w:pPr>
    </w:p>
    <w:p w:rsidR="00F04141" w:rsidRPr="00F04141" w:rsidRDefault="00F04141" w:rsidP="00F04141">
      <w:pPr>
        <w:rPr>
          <w:rFonts w:ascii="Times New Roman" w:eastAsia="Calibri" w:hAnsi="Times New Roman" w:cs="Times New Roman"/>
          <w:sz w:val="28"/>
          <w:szCs w:val="28"/>
        </w:rPr>
      </w:pPr>
    </w:p>
    <w:p w:rsidR="00F04141" w:rsidRPr="00F04141" w:rsidRDefault="00F04141" w:rsidP="00F04141">
      <w:pPr>
        <w:shd w:val="clear" w:color="auto" w:fill="FFFFFF"/>
        <w:spacing w:after="27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</w:pPr>
      <w:r w:rsidRPr="00F04141"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 wp14:anchorId="734AF0F2" wp14:editId="1D0A76BE">
            <wp:extent cx="3322320" cy="2158378"/>
            <wp:effectExtent l="0" t="0" r="0" b="0"/>
            <wp:docPr id="17" name="Attēls 17" descr="http://www.mkdizains.lv/ic/ZmlsZXMvaW1hZ2UvQkxOX05vanVtZXMvQkxOXzUzNTNfMS9CTE5fNTM1M18xX0VsbGFfNTAwLmpwZ3wyMzV8MjM1fGNyb3A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kdizains.lv/ic/ZmlsZXMvaW1hZ2UvQkxOX05vanVtZXMvQkxOXzUzNTNfMS9CTE5fNTM1M18xX0VsbGFfNTAwLmpwZ3wyMzV8MjM1fGNyb3A=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6" b="18367"/>
                    <a:stretch/>
                  </pic:blipFill>
                  <pic:spPr bwMode="auto">
                    <a:xfrm>
                      <a:off x="0" y="0"/>
                      <a:ext cx="3343471" cy="217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141" w:rsidRPr="00F04141" w:rsidRDefault="00F04141" w:rsidP="00F04141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</w:pPr>
      <w:r w:rsidRPr="00F04141"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357A1032" wp14:editId="26CC1858">
            <wp:extent cx="5600700" cy="4166580"/>
            <wp:effectExtent l="0" t="0" r="0" b="5715"/>
            <wp:docPr id="20" name="Attēls 20" descr="http://www.mkdizains.lv/files/image/BLN_Nojumes/BLN_5353_1/BLN_5353_1_TEH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kdizains.lv/files/image/BLN_Nojumes/BLN_5353_1/BLN_5353_1_TEH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9" t="5253" r="1659" b="2604"/>
                    <a:stretch/>
                  </pic:blipFill>
                  <pic:spPr bwMode="auto">
                    <a:xfrm>
                      <a:off x="0" y="0"/>
                      <a:ext cx="5614542" cy="417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141" w:rsidRPr="00F04141" w:rsidRDefault="00F04141" w:rsidP="00F04141">
      <w:pPr>
        <w:shd w:val="clear" w:color="auto" w:fill="FFFFFF"/>
        <w:spacing w:after="270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Nojumes paredzēts uzstādīt bērnu laukumos, lai rotaļu laikā pasargātu bērnus no lietus, vēja un citiem nelabvēlīgiem laikapstākļiem.</w:t>
      </w:r>
    </w:p>
    <w:p w:rsidR="00F04141" w:rsidRPr="00F04141" w:rsidRDefault="00F04141" w:rsidP="00F04141">
      <w:pPr>
        <w:shd w:val="clear" w:color="auto" w:fill="FFFFFF"/>
        <w:spacing w:after="270" w:line="240" w:lineRule="auto"/>
        <w:rPr>
          <w:rFonts w:ascii="Tahoma" w:eastAsia="Times New Roman" w:hAnsi="Tahoma" w:cs="Tahoma"/>
          <w:color w:val="4B4948"/>
          <w:sz w:val="18"/>
          <w:szCs w:val="18"/>
          <w:lang w:eastAsia="lv-LV"/>
        </w:rPr>
      </w:pPr>
      <w:r w:rsidRPr="00F04141">
        <w:rPr>
          <w:rFonts w:ascii="Tahoma" w:eastAsia="Times New Roman" w:hAnsi="Tahoma" w:cs="Tahoma"/>
          <w:color w:val="4B4948"/>
          <w:sz w:val="18"/>
          <w:szCs w:val="18"/>
          <w:lang w:eastAsia="lv-LV"/>
        </w:rPr>
        <w:t>Tās var pielāgot dažādam bērnu skaitam. </w:t>
      </w:r>
    </w:p>
    <w:p w:rsidR="00F04141" w:rsidRDefault="00F04141"/>
    <w:sectPr w:rsidR="00F0414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5CD7912"/>
    <w:multiLevelType w:val="hybridMultilevel"/>
    <w:tmpl w:val="FC32C65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8AA"/>
    <w:rsid w:val="006248AA"/>
    <w:rsid w:val="00F04141"/>
    <w:rsid w:val="00F50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262F4D"/>
  <w15:chartTrackingRefBased/>
  <w15:docId w15:val="{9FDFE15D-927D-4643-968E-6DCDE38F2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4196</Words>
  <Characters>2393</Characters>
  <Application>Microsoft Office Word</Application>
  <DocSecurity>0</DocSecurity>
  <Lines>19</Lines>
  <Paragraphs>13</Paragraphs>
  <ScaleCrop>false</ScaleCrop>
  <Company/>
  <LinksUpToDate>false</LinksUpToDate>
  <CharactersWithSpaces>6576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Zane Pūcīte</dc:creator>
  <cp:keywords/>
  <dc:description/>
  <cp:lastModifiedBy>Zane Pūcīte</cp:lastModifiedBy>
  <cp:revision>2</cp:revision>
  <dcterms:created xsi:type="dcterms:W3CDTF">2020-09-15T11:48:00Z</dcterms:created>
  <dcterms:modified xsi:type="dcterms:W3CDTF">2020-09-15T11:52:00Z</dcterms:modified>
</cp:coreProperties>
</file>