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Reģ.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7467AB76"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r w:rsidR="0078249F"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Lienīte Reinsone</w:t>
      </w:r>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Daiga Gargurne</w:t>
      </w:r>
      <w:r w:rsidRPr="00BB78A4">
        <w:rPr>
          <w:rFonts w:ascii="Times New Roman" w:eastAsia="Times New Roman" w:hAnsi="Times New Roman" w:cs="Times New Roman"/>
          <w:sz w:val="24"/>
          <w:szCs w:val="24"/>
          <w:lang w:val="en-US" w:eastAsia="lv-LV"/>
        </w:rPr>
        <w:tab/>
        <w:t>- Biedrība “SATEKA” valdes priekšsēdētāja</w:t>
      </w:r>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Gunta Kalmane</w:t>
      </w:r>
      <w:r w:rsidRPr="00BB78A4">
        <w:rPr>
          <w:rFonts w:ascii="Times New Roman" w:eastAsia="Times New Roman" w:hAnsi="Times New Roman" w:cs="Times New Roman"/>
          <w:sz w:val="24"/>
          <w:szCs w:val="24"/>
          <w:lang w:val="en-US" w:eastAsia="lv-LV"/>
        </w:rPr>
        <w:tab/>
        <w:t xml:space="preserve">- Gulbenes novada pašvaldības vecākā sabiedrisko attiecību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speciāliste</w:t>
      </w:r>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Ieva Kalniņa</w:t>
      </w:r>
      <w:r w:rsidRPr="00BB78A4">
        <w:rPr>
          <w:rFonts w:ascii="Times New Roman" w:eastAsia="Times New Roman" w:hAnsi="Times New Roman" w:cs="Times New Roman"/>
          <w:sz w:val="24"/>
          <w:szCs w:val="24"/>
          <w:lang w:val="en-US" w:eastAsia="lv-LV"/>
        </w:rPr>
        <w:tab/>
        <w:t xml:space="preserve">- Vidzemes plānošanas reģiona Teritoriālās plānošanas nodaļas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vadītāja</w:t>
      </w:r>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Jānis Barinskis</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vadītājs</w:t>
      </w:r>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Laima Šmite-Ūdre</w:t>
      </w:r>
      <w:r w:rsidRPr="00BB78A4">
        <w:rPr>
          <w:rFonts w:ascii="Times New Roman" w:eastAsia="Times New Roman" w:hAnsi="Times New Roman" w:cs="Times New Roman"/>
          <w:sz w:val="24"/>
          <w:szCs w:val="24"/>
          <w:lang w:val="en-US" w:eastAsia="lv-LV"/>
        </w:rPr>
        <w:tab/>
        <w:t xml:space="preserve">- Gulbenes novada pašvaldības Īpašumu pārraudzības nodaļas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ainavu arhitekte</w:t>
      </w:r>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r w:rsidRPr="00BB78A4">
        <w:rPr>
          <w:rFonts w:ascii="Times New Roman" w:eastAsia="Times New Roman" w:hAnsi="Times New Roman" w:cs="Times New Roman"/>
          <w:sz w:val="24"/>
          <w:szCs w:val="24"/>
          <w:lang w:val="en-US" w:eastAsia="lv-LV"/>
        </w:rPr>
        <w:t>projektu vadītāja</w:t>
      </w:r>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r w:rsidRPr="00D811C4">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Gulbenes novada pašvaldības Juridiskās nodaļas vecākais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Laima Priedeslaipa</w:t>
      </w:r>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budžetēšanas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Gulbenes novada pašvaldības līdzdalības budžetēšanas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gada Gulbenes novada pašvaldības līdzdalības budžetēšanas projektu konkursa projektu pieteikumu izskatīšana, lemšana par projektu nodošanu balsošanai iedzīvotājiem vai noraidīšanu.</w:t>
      </w:r>
    </w:p>
    <w:p w14:paraId="4B789E04" w14:textId="1607B040"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xml:space="preserve">. Vides aizsardzības un reģionālās attīstības ministrijas (turpmāk </w:t>
      </w:r>
      <w:r w:rsidR="0026743B">
        <w:rPr>
          <w:rFonts w:ascii="Times New Roman" w:eastAsia="Times New Roman" w:hAnsi="Times New Roman" w:cs="Times New Roman"/>
          <w:bCs/>
          <w:sz w:val="24"/>
          <w:szCs w:val="24"/>
        </w:rPr>
        <w:t xml:space="preserve">- </w:t>
      </w:r>
      <w:r w:rsidR="00B20962">
        <w:rPr>
          <w:rFonts w:ascii="Times New Roman" w:eastAsia="Times New Roman" w:hAnsi="Times New Roman" w:cs="Times New Roman"/>
          <w:bCs/>
          <w:sz w:val="24"/>
          <w:szCs w:val="24"/>
        </w:rPr>
        <w:t>VARAM) pārstāvis Kurts Auza un Sabiedriskās politikas centra “PROVIDUS” vadošā pētniece Līga Stafecka sēdei pieslēdzas attālināti, lai piedalītos kā novērotāji, konsultanti.</w:t>
      </w:r>
    </w:p>
    <w:p w14:paraId="61A198A2" w14:textId="0CC06605"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L.Reinsone atklāj komisijas sēdi un ziņo, ka šodienas darba kārtībā ir izskatīt 13 saņemtos pieteikumus. Atklāj, ka salīdzinot ar iepriekšējo g</w:t>
      </w:r>
      <w:r w:rsidR="0026743B">
        <w:rPr>
          <w:rFonts w:ascii="Times New Roman" w:eastAsia="Times New Roman" w:hAnsi="Times New Roman" w:cs="Times New Roman"/>
          <w:bCs/>
          <w:sz w:val="24"/>
          <w:szCs w:val="24"/>
        </w:rPr>
        <w:t xml:space="preserve">adu, </w:t>
      </w:r>
      <w:r>
        <w:rPr>
          <w:rFonts w:ascii="Times New Roman" w:eastAsia="Times New Roman" w:hAnsi="Times New Roman" w:cs="Times New Roman"/>
          <w:bCs/>
          <w:sz w:val="24"/>
          <w:szCs w:val="24"/>
        </w:rPr>
        <w:t>ir jūtams kritums un mazāka sabiedrības aktivitāte, ko vērtēt var dažādi. Šogad varēja novērot pagastu iesaisti šajā procesā, kad pagasts apvienojās, lai izvirzītu vienu prioritāro ideju. L.Reinsone dod vārdu Z.Pūcītei.</w:t>
      </w:r>
    </w:p>
    <w:p w14:paraId="0E308312" w14:textId="64F8C78A"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r w:rsidR="00DA38E0">
        <w:rPr>
          <w:rFonts w:ascii="Times New Roman" w:eastAsia="Times New Roman" w:hAnsi="Times New Roman" w:cs="Times New Roman"/>
          <w:bCs/>
          <w:sz w:val="24"/>
          <w:szCs w:val="24"/>
        </w:rPr>
        <w:t>pārdomātāk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kopienu sanākšana, apspriedes, tajā skaitā</w:t>
      </w:r>
      <w:r w:rsidR="0026743B">
        <w:rPr>
          <w:rFonts w:ascii="Times New Roman" w:eastAsia="Times New Roman" w:hAnsi="Times New Roman" w:cs="Times New Roman"/>
          <w:bCs/>
          <w:sz w:val="24"/>
          <w:szCs w:val="24"/>
        </w:rPr>
        <w:t>,</w:t>
      </w:r>
      <w:r w:rsidR="00A07D2F">
        <w:rPr>
          <w:rFonts w:ascii="Times New Roman" w:eastAsia="Times New Roman" w:hAnsi="Times New Roman" w:cs="Times New Roman"/>
          <w:bCs/>
          <w:sz w:val="24"/>
          <w:szCs w:val="24"/>
        </w:rPr>
        <w:t xml:space="preserve"> sociālajos </w:t>
      </w:r>
      <w:r w:rsidR="00D95249">
        <w:rPr>
          <w:rFonts w:ascii="Times New Roman" w:eastAsia="Times New Roman" w:hAnsi="Times New Roman" w:cs="Times New Roman"/>
          <w:bCs/>
          <w:sz w:val="24"/>
          <w:szCs w:val="24"/>
        </w:rPr>
        <w:t>portālos</w:t>
      </w:r>
      <w:r w:rsidR="00A07D2F">
        <w:rPr>
          <w:rFonts w:ascii="Times New Roman" w:eastAsia="Times New Roman" w:hAnsi="Times New Roman" w:cs="Times New Roman"/>
          <w:bCs/>
          <w:sz w:val="24"/>
          <w:szCs w:val="24"/>
        </w:rPr>
        <w:t xml:space="preserve">, lai pagasta ietvaros iedzīvotāji vienotos par vienu projektu, kas ir prioritārākais, dažos pagastos norisinājās pat iekšēja priekšbalsošana. Tomēr nedaudz pārsteidza, ka šogad nepiedalās visi pagasti. </w:t>
      </w:r>
      <w:r w:rsidR="00023A25">
        <w:rPr>
          <w:rFonts w:ascii="Times New Roman" w:eastAsia="Times New Roman" w:hAnsi="Times New Roman" w:cs="Times New Roman"/>
          <w:bCs/>
          <w:sz w:val="24"/>
          <w:szCs w:val="24"/>
        </w:rPr>
        <w:t>Z.Pūcīte norāda, ka visiem 13 pieteikumiem ir veikta priekšizpēta un pārbaudīta atbilstība nolikuma prasībām, t.i., vai atbilst iesniegšanas nosacījumiem.</w:t>
      </w:r>
    </w:p>
    <w:p w14:paraId="0F618F2F" w14:textId="37A78284"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D.Gargurne jautā, vai projektos ir novērojamas kādas neprecizitātes. Z.Pūcīte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w:t>
      </w:r>
      <w:r w:rsidR="0026743B">
        <w:rPr>
          <w:rFonts w:ascii="Times New Roman" w:eastAsia="Times New Roman" w:hAnsi="Times New Roman" w:cs="Times New Roman"/>
          <w:bCs/>
          <w:sz w:val="24"/>
          <w:szCs w:val="24"/>
        </w:rPr>
        <w:t>atvēlētā budžeta ietvaros</w:t>
      </w:r>
      <w:r w:rsidR="00075E6C">
        <w:rPr>
          <w:rFonts w:ascii="Times New Roman" w:eastAsia="Times New Roman" w:hAnsi="Times New Roman" w:cs="Times New Roman"/>
          <w:bCs/>
          <w:sz w:val="24"/>
          <w:szCs w:val="24"/>
        </w:rPr>
        <w:t>, tādēļ no daudz kā ir nācies at</w:t>
      </w:r>
      <w:r w:rsidR="00EC5D61">
        <w:rPr>
          <w:rFonts w:ascii="Times New Roman" w:eastAsia="Times New Roman" w:hAnsi="Times New Roman" w:cs="Times New Roman"/>
          <w:bCs/>
          <w:sz w:val="24"/>
          <w:szCs w:val="24"/>
        </w:rPr>
        <w:t xml:space="preserve">teikties. </w:t>
      </w:r>
    </w:p>
    <w:p w14:paraId="3E05DD39" w14:textId="3046C7F0"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J.Barinskis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w:t>
      </w:r>
      <w:r w:rsidR="0026743B">
        <w:rPr>
          <w:rFonts w:ascii="Times New Roman" w:eastAsia="Times New Roman" w:hAnsi="Times New Roman" w:cs="Times New Roman"/>
          <w:bCs/>
          <w:sz w:val="24"/>
          <w:szCs w:val="24"/>
        </w:rPr>
        <w:t>,</w:t>
      </w:r>
      <w:r w:rsidR="0093790A">
        <w:rPr>
          <w:rFonts w:ascii="Times New Roman" w:eastAsia="Times New Roman" w:hAnsi="Times New Roman" w:cs="Times New Roman"/>
          <w:bCs/>
          <w:sz w:val="24"/>
          <w:szCs w:val="24"/>
        </w:rPr>
        <w:t xml:space="preserve">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157D41BC"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26743B">
        <w:rPr>
          <w:rFonts w:ascii="Times New Roman" w:eastAsia="Times New Roman" w:hAnsi="Times New Roman" w:cs="Times New Roman"/>
          <w:bCs/>
          <w:sz w:val="24"/>
          <w:szCs w:val="24"/>
        </w:rPr>
        <w:t xml:space="preserve"> t</w:t>
      </w:r>
      <w:r w:rsidR="00467619">
        <w:rPr>
          <w:rFonts w:ascii="Times New Roman" w:eastAsia="Times New Roman" w:hAnsi="Times New Roman" w:cs="Times New Roman"/>
          <w:bCs/>
          <w:sz w:val="24"/>
          <w:szCs w:val="24"/>
        </w:rPr>
        <w:t xml:space="preserve">irgus izpēte tehniskās dokumentācijas izstrādei. </w:t>
      </w:r>
      <w:r w:rsidR="003B606C">
        <w:rPr>
          <w:rFonts w:ascii="Times New Roman" w:eastAsia="Times New Roman" w:hAnsi="Times New Roman" w:cs="Times New Roman"/>
          <w:bCs/>
          <w:sz w:val="24"/>
          <w:szCs w:val="24"/>
        </w:rPr>
        <w:t xml:space="preserve">D.Gargurne norāda, lai izvairītos no sabiedrības neapmierinātības, ar sabiedrību ir jārunā un jāstāsta šie sarežģījumi. </w:t>
      </w:r>
      <w:r w:rsidR="003348D7">
        <w:rPr>
          <w:rFonts w:ascii="Times New Roman" w:eastAsia="Times New Roman" w:hAnsi="Times New Roman" w:cs="Times New Roman"/>
          <w:bCs/>
          <w:sz w:val="24"/>
          <w:szCs w:val="24"/>
        </w:rPr>
        <w:t>J.Barinskis norāda, ka šis</w:t>
      </w:r>
      <w:r w:rsidR="0026743B">
        <w:rPr>
          <w:rFonts w:ascii="Times New Roman" w:eastAsia="Times New Roman" w:hAnsi="Times New Roman" w:cs="Times New Roman"/>
          <w:bCs/>
          <w:sz w:val="24"/>
          <w:szCs w:val="24"/>
        </w:rPr>
        <w:t xml:space="preserve"> ir ļoti labs veids kā izglītot</w:t>
      </w:r>
      <w:r w:rsidR="003348D7">
        <w:rPr>
          <w:rFonts w:ascii="Times New Roman" w:eastAsia="Times New Roman" w:hAnsi="Times New Roman" w:cs="Times New Roman"/>
          <w:bCs/>
          <w:sz w:val="24"/>
          <w:szCs w:val="24"/>
        </w:rPr>
        <w:t xml:space="preserve">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Z.Pūcīte norāda, ka katram no realizācijā esošajiem projektiem balsošanas vietnē balso.gulbene.lv tiek veidotas dienasgrāmatas, kur diezgan detalizēti var sekot līdzi izstrādes gaitai, termiņiem, izlietotajām summām un sarežģījumiem. </w:t>
      </w:r>
      <w:r w:rsidR="008824AF">
        <w:rPr>
          <w:rFonts w:ascii="Times New Roman" w:eastAsia="Times New Roman" w:hAnsi="Times New Roman" w:cs="Times New Roman"/>
          <w:bCs/>
          <w:sz w:val="24"/>
          <w:szCs w:val="24"/>
        </w:rPr>
        <w:t xml:space="preserve">J.Barinskis atzīst, ka sarežģījumu dēļ, nebūs iespējams visus projektus realizēt 1 gada laikā, tādēļ to būtu nepieciešams publicēt un izstāstīt sabiedrībai. </w:t>
      </w:r>
      <w:r w:rsidR="008E39B2">
        <w:rPr>
          <w:rFonts w:ascii="Times New Roman" w:eastAsia="Times New Roman" w:hAnsi="Times New Roman" w:cs="Times New Roman"/>
          <w:bCs/>
          <w:sz w:val="24"/>
          <w:szCs w:val="24"/>
        </w:rPr>
        <w:t xml:space="preserve">L.Reinsone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w:t>
      </w:r>
      <w:r w:rsidR="0026743B">
        <w:rPr>
          <w:rFonts w:ascii="Times New Roman" w:eastAsia="Times New Roman" w:hAnsi="Times New Roman" w:cs="Times New Roman"/>
          <w:bCs/>
          <w:sz w:val="24"/>
          <w:szCs w:val="24"/>
        </w:rPr>
        <w:t xml:space="preserve">ir </w:t>
      </w:r>
      <w:r w:rsidR="00BB7820">
        <w:rPr>
          <w:rFonts w:ascii="Times New Roman" w:eastAsia="Times New Roman" w:hAnsi="Times New Roman" w:cs="Times New Roman"/>
          <w:bCs/>
          <w:sz w:val="24"/>
          <w:szCs w:val="24"/>
        </w:rPr>
        <w:t xml:space="preserve">zinošas par sarežģījumiem. </w:t>
      </w:r>
    </w:p>
    <w:p w14:paraId="7E2749D4" w14:textId="4A2BD4E3"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L.Stafecka apsveic ar otro gadu, kad tiek or</w:t>
      </w:r>
      <w:r w:rsidR="0026743B">
        <w:rPr>
          <w:rFonts w:ascii="Times New Roman" w:eastAsia="Times New Roman" w:hAnsi="Times New Roman" w:cs="Times New Roman"/>
          <w:bCs/>
          <w:sz w:val="24"/>
          <w:szCs w:val="24"/>
        </w:rPr>
        <w:t xml:space="preserve">ganizēts šāds projektu konkurss, </w:t>
      </w:r>
      <w:r>
        <w:rPr>
          <w:rFonts w:ascii="Times New Roman" w:eastAsia="Times New Roman" w:hAnsi="Times New Roman" w:cs="Times New Roman"/>
          <w:bCs/>
          <w:sz w:val="24"/>
          <w:szCs w:val="24"/>
        </w:rPr>
        <w:t xml:space="preserve">un priecājas, ka šī konkursa ietvaros starp iedzīvotājiem tiek veicināta sadarbība. </w:t>
      </w:r>
      <w:r w:rsidR="00795AC1">
        <w:rPr>
          <w:rFonts w:ascii="Times New Roman" w:eastAsia="Times New Roman" w:hAnsi="Times New Roman" w:cs="Times New Roman"/>
          <w:bCs/>
          <w:sz w:val="24"/>
          <w:szCs w:val="24"/>
        </w:rPr>
        <w:t>Iesaka informēt projektu iesniedzējus personīg</w:t>
      </w:r>
      <w:r w:rsidR="0026743B">
        <w:rPr>
          <w:rFonts w:ascii="Times New Roman" w:eastAsia="Times New Roman" w:hAnsi="Times New Roman" w:cs="Times New Roman"/>
          <w:bCs/>
          <w:sz w:val="24"/>
          <w:szCs w:val="24"/>
        </w:rPr>
        <w:t>i par projektu realizācijas gait</w:t>
      </w:r>
      <w:r w:rsidR="00795AC1">
        <w:rPr>
          <w:rFonts w:ascii="Times New Roman" w:eastAsia="Times New Roman" w:hAnsi="Times New Roman" w:cs="Times New Roman"/>
          <w:bCs/>
          <w:sz w:val="24"/>
          <w:szCs w:val="24"/>
        </w:rPr>
        <w:t>u un esošajiem sarežģījumiem. Z.Pūcīte norāda, ka ar projektu iesniedzējiem regulāri notiek komunikācija, iesniedzēji tiek iesaistīti visos realizācijas proceso</w:t>
      </w:r>
      <w:r w:rsidR="0026743B">
        <w:rPr>
          <w:rFonts w:ascii="Times New Roman" w:eastAsia="Times New Roman" w:hAnsi="Times New Roman" w:cs="Times New Roman"/>
          <w:bCs/>
          <w:sz w:val="24"/>
          <w:szCs w:val="24"/>
        </w:rPr>
        <w:t xml:space="preserve">s un visa dokumentācija </w:t>
      </w:r>
      <w:r w:rsidR="00307F04">
        <w:rPr>
          <w:rFonts w:ascii="Times New Roman" w:eastAsia="Times New Roman" w:hAnsi="Times New Roman" w:cs="Times New Roman"/>
          <w:bCs/>
          <w:sz w:val="24"/>
          <w:szCs w:val="24"/>
        </w:rPr>
        <w:t xml:space="preserve">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07DDFACC" w14:textId="5B8E157D" w:rsidR="006A159F" w:rsidRPr="00E30723" w:rsidRDefault="00E30723" w:rsidP="00E30723">
      <w:pPr>
        <w:overflowPunct w:val="0"/>
        <w:autoSpaceDE w:val="0"/>
        <w:autoSpaceDN w:val="0"/>
        <w:adjustRightInd w:val="0"/>
        <w:jc w:val="center"/>
        <w:rPr>
          <w:rFonts w:ascii="Times New Roman" w:eastAsia="Times New Roman" w:hAnsi="Times New Roman" w:cs="Times New Roman"/>
          <w:b/>
          <w:sz w:val="24"/>
          <w:szCs w:val="24"/>
        </w:rPr>
      </w:pPr>
      <w:r w:rsidRPr="00E30723">
        <w:rPr>
          <w:rFonts w:ascii="Times New Roman" w:eastAsia="Times New Roman" w:hAnsi="Times New Roman" w:cs="Times New Roman"/>
          <w:b/>
          <w:sz w:val="24"/>
          <w:szCs w:val="24"/>
        </w:rPr>
        <w:t>[..]</w:t>
      </w:r>
    </w:p>
    <w:p w14:paraId="69EB1902" w14:textId="77777777" w:rsidR="00432006" w:rsidRDefault="00432006" w:rsidP="007148E2">
      <w:pPr>
        <w:overflowPunct w:val="0"/>
        <w:autoSpaceDE w:val="0"/>
        <w:autoSpaceDN w:val="0"/>
        <w:adjustRightInd w:val="0"/>
        <w:rPr>
          <w:rFonts w:ascii="Times New Roman" w:eastAsia="Times New Roman" w:hAnsi="Times New Roman" w:cs="Times New Roman"/>
          <w:bCs/>
          <w:sz w:val="24"/>
          <w:szCs w:val="24"/>
        </w:rPr>
      </w:pPr>
    </w:p>
    <w:p w14:paraId="7B2B44B4" w14:textId="77777777" w:rsidR="006A159F" w:rsidRPr="006A159F" w:rsidRDefault="006A159F" w:rsidP="00C4114F">
      <w:pPr>
        <w:overflowPunct w:val="0"/>
        <w:autoSpaceDE w:val="0"/>
        <w:autoSpaceDN w:val="0"/>
        <w:adjustRightInd w:val="0"/>
        <w:spacing w:after="120"/>
        <w:ind w:left="539"/>
        <w:jc w:val="center"/>
        <w:rPr>
          <w:rFonts w:ascii="Times New Roman" w:eastAsia="Times New Roman" w:hAnsi="Times New Roman" w:cs="Times New Roman"/>
          <w:b/>
          <w:sz w:val="24"/>
          <w:szCs w:val="24"/>
        </w:rPr>
      </w:pPr>
      <w:r w:rsidRPr="006A159F">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0.  </w:t>
      </w:r>
      <w:r w:rsidR="00432006" w:rsidRPr="006A159F">
        <w:rPr>
          <w:rFonts w:ascii="Times New Roman" w:eastAsia="Times New Roman" w:hAnsi="Times New Roman" w:cs="Times New Roman"/>
          <w:b/>
          <w:sz w:val="24"/>
          <w:szCs w:val="24"/>
        </w:rPr>
        <w:t>PROJEKTA NR.10 IZSKATĪŠANA</w:t>
      </w:r>
    </w:p>
    <w:p w14:paraId="21DD6244" w14:textId="58DE4F75" w:rsidR="00CA429B" w:rsidRPr="00CA429B" w:rsidRDefault="00CA429B" w:rsidP="00A1301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Pr="00CA429B">
        <w:rPr>
          <w:rFonts w:ascii="Times New Roman" w:eastAsia="Times New Roman" w:hAnsi="Times New Roman" w:cs="Times New Roman"/>
          <w:bCs/>
          <w:sz w:val="24"/>
          <w:szCs w:val="24"/>
        </w:rPr>
        <w:t>Mūsdienīgas un funkcionālas estrādes būvniecība Jaungulbenes pagasta “Rijas kalnā”</w:t>
      </w:r>
    </w:p>
    <w:p w14:paraId="3A37C86E" w14:textId="6AC85121" w:rsidR="00CA429B" w:rsidRPr="00CA429B" w:rsidRDefault="00CA429B" w:rsidP="00A1301E">
      <w:pPr>
        <w:overflowPunct w:val="0"/>
        <w:autoSpaceDE w:val="0"/>
        <w:autoSpaceDN w:val="0"/>
        <w:adjustRightInd w:val="0"/>
        <w:jc w:val="both"/>
        <w:rPr>
          <w:rFonts w:ascii="Times New Roman" w:eastAsia="Times New Roman" w:hAnsi="Times New Roman" w:cs="Times New Roman"/>
          <w:bCs/>
          <w:sz w:val="24"/>
          <w:szCs w:val="24"/>
          <w:u w:val="single"/>
        </w:rPr>
      </w:pPr>
      <w:r w:rsidRPr="00CA429B">
        <w:rPr>
          <w:rFonts w:ascii="Times New Roman" w:eastAsia="Times New Roman" w:hAnsi="Times New Roman" w:cs="Times New Roman"/>
          <w:bCs/>
          <w:sz w:val="24"/>
          <w:szCs w:val="24"/>
          <w:u w:val="single"/>
        </w:rPr>
        <w:t xml:space="preserve">Iesniedzējs: </w:t>
      </w:r>
      <w:r w:rsidRPr="00CA429B">
        <w:rPr>
          <w:rFonts w:ascii="Times New Roman" w:eastAsia="Times New Roman" w:hAnsi="Times New Roman" w:cs="Times New Roman"/>
          <w:bCs/>
          <w:sz w:val="24"/>
          <w:szCs w:val="24"/>
        </w:rPr>
        <w:t>Anita Deksne</w:t>
      </w:r>
    </w:p>
    <w:p w14:paraId="0910E9B9" w14:textId="77777777" w:rsidR="00CA429B" w:rsidRPr="00CA429B" w:rsidRDefault="00CA429B" w:rsidP="00A1301E">
      <w:pPr>
        <w:overflowPunct w:val="0"/>
        <w:autoSpaceDE w:val="0"/>
        <w:autoSpaceDN w:val="0"/>
        <w:adjustRightInd w:val="0"/>
        <w:jc w:val="both"/>
        <w:rPr>
          <w:rFonts w:ascii="Times New Roman" w:eastAsia="Times New Roman" w:hAnsi="Times New Roman" w:cs="Times New Roman"/>
          <w:bCs/>
          <w:sz w:val="24"/>
          <w:szCs w:val="24"/>
          <w:u w:val="single"/>
        </w:rPr>
      </w:pPr>
      <w:r w:rsidRPr="00CA429B">
        <w:rPr>
          <w:rFonts w:ascii="Times New Roman" w:eastAsia="Times New Roman" w:hAnsi="Times New Roman" w:cs="Times New Roman"/>
          <w:bCs/>
          <w:sz w:val="24"/>
          <w:szCs w:val="24"/>
          <w:u w:val="single"/>
        </w:rPr>
        <w:t xml:space="preserve">Projekta realizācijas vieta: </w:t>
      </w:r>
      <w:r w:rsidRPr="00CA429B">
        <w:rPr>
          <w:rFonts w:ascii="Times New Roman" w:eastAsia="Times New Roman" w:hAnsi="Times New Roman" w:cs="Times New Roman"/>
          <w:bCs/>
          <w:sz w:val="24"/>
          <w:szCs w:val="24"/>
        </w:rPr>
        <w:t>“TP2111 Pienenīte”, Jaungulbenes pagasts, Gulbenes novads (kadastra apzīmējums: 50600040337), “Rijas kalns”.</w:t>
      </w:r>
    </w:p>
    <w:p w14:paraId="0EDDEA19" w14:textId="68E315CD" w:rsidR="004C2EB1" w:rsidRPr="00AE427E" w:rsidRDefault="00CA429B" w:rsidP="00A1301E">
      <w:pPr>
        <w:overflowPunct w:val="0"/>
        <w:autoSpaceDE w:val="0"/>
        <w:autoSpaceDN w:val="0"/>
        <w:adjustRightInd w:val="0"/>
        <w:jc w:val="both"/>
        <w:rPr>
          <w:rFonts w:ascii="Times New Roman" w:eastAsia="Times New Roman" w:hAnsi="Times New Roman" w:cs="Times New Roman"/>
          <w:bCs/>
          <w:sz w:val="24"/>
          <w:szCs w:val="24"/>
        </w:rPr>
      </w:pPr>
      <w:r w:rsidRPr="00CA429B">
        <w:rPr>
          <w:rFonts w:ascii="Times New Roman" w:eastAsia="Times New Roman" w:hAnsi="Times New Roman" w:cs="Times New Roman"/>
          <w:bCs/>
          <w:sz w:val="24"/>
          <w:szCs w:val="24"/>
          <w:u w:val="single"/>
        </w:rPr>
        <w:t xml:space="preserve">Projekta realizēšanai iespējami nepieciešamais finansējums: </w:t>
      </w:r>
      <w:r w:rsidRPr="00CA429B">
        <w:rPr>
          <w:rFonts w:ascii="Times New Roman" w:eastAsia="Times New Roman" w:hAnsi="Times New Roman" w:cs="Times New Roman"/>
          <w:b/>
          <w:sz w:val="24"/>
          <w:szCs w:val="24"/>
        </w:rPr>
        <w:t>19 700 EUR</w:t>
      </w:r>
      <w:r w:rsidR="00E64A85" w:rsidRPr="00CA429B">
        <w:rPr>
          <w:rFonts w:ascii="Times New Roman" w:eastAsia="Times New Roman" w:hAnsi="Times New Roman" w:cs="Times New Roman"/>
          <w:b/>
          <w:sz w:val="24"/>
          <w:szCs w:val="24"/>
        </w:rPr>
        <w:t>.</w:t>
      </w:r>
    </w:p>
    <w:p w14:paraId="726A78E7" w14:textId="77777777" w:rsidR="004C2EB1" w:rsidRDefault="004C2EB1" w:rsidP="00A1301E">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14:paraId="1FF6ABB8" w14:textId="6AF4ED43" w:rsidR="00ED0423" w:rsidRDefault="00180F94" w:rsidP="00A1301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C42EE" w:rsidRPr="001C42EE">
        <w:rPr>
          <w:rFonts w:ascii="Times New Roman" w:eastAsia="Times New Roman" w:hAnsi="Times New Roman" w:cs="Times New Roman"/>
          <w:bCs/>
          <w:sz w:val="24"/>
          <w:szCs w:val="24"/>
        </w:rPr>
        <w:t>Z.Pūcīte ziņo, ka projektu iesniedza 10 cilvēku grupa, kura atbilst nolikuma nosacījumiem, t.i.</w:t>
      </w:r>
      <w:r w:rsidR="001D33E9">
        <w:rPr>
          <w:rFonts w:ascii="Times New Roman" w:eastAsia="Times New Roman" w:hAnsi="Times New Roman" w:cs="Times New Roman"/>
          <w:bCs/>
          <w:sz w:val="24"/>
          <w:szCs w:val="24"/>
        </w:rPr>
        <w:t>,</w:t>
      </w:r>
      <w:r w:rsidR="001C42EE" w:rsidRPr="001C42EE">
        <w:rPr>
          <w:rFonts w:ascii="Times New Roman" w:eastAsia="Times New Roman" w:hAnsi="Times New Roman" w:cs="Times New Roman"/>
          <w:bCs/>
          <w:sz w:val="24"/>
          <w:szCs w:val="24"/>
        </w:rPr>
        <w:t xml:space="preserve"> ir deklarēti Gulbenes novadā un vismaz 16 gadus veci, projekta realizācijas vieta ir pašvaldības īpašums, kā arī projekts tika iesniegts norādītajā termiņā.</w:t>
      </w:r>
      <w:r w:rsidR="00CE0C7F">
        <w:rPr>
          <w:rFonts w:ascii="Times New Roman" w:eastAsia="Times New Roman" w:hAnsi="Times New Roman" w:cs="Times New Roman"/>
          <w:bCs/>
          <w:sz w:val="24"/>
          <w:szCs w:val="24"/>
        </w:rPr>
        <w:t xml:space="preserve"> Šis projekts tika iesniegts arī iepriekšējā gada konkursā, bet netika saņemtas pietiekoši daudz iedzīvotāju balsis. </w:t>
      </w:r>
    </w:p>
    <w:p w14:paraId="371B5A0A" w14:textId="77777777" w:rsidR="000C2C10" w:rsidRPr="000C2C10" w:rsidRDefault="000C2C10" w:rsidP="00A1301E">
      <w:pPr>
        <w:overflowPunct w:val="0"/>
        <w:autoSpaceDE w:val="0"/>
        <w:autoSpaceDN w:val="0"/>
        <w:adjustRightInd w:val="0"/>
        <w:ind w:firstLine="720"/>
        <w:jc w:val="both"/>
        <w:rPr>
          <w:rFonts w:ascii="Times New Roman" w:eastAsia="Times New Roman" w:hAnsi="Times New Roman" w:cs="Times New Roman"/>
          <w:bCs/>
          <w:sz w:val="24"/>
          <w:szCs w:val="24"/>
        </w:rPr>
      </w:pPr>
      <w:r w:rsidRPr="000C2C10">
        <w:rPr>
          <w:rFonts w:ascii="Times New Roman" w:eastAsia="Times New Roman" w:hAnsi="Times New Roman" w:cs="Times New Roman"/>
          <w:bCs/>
          <w:sz w:val="24"/>
          <w:szCs w:val="24"/>
        </w:rPr>
        <w:t>Komisija balso par projekta nodošanu balsošanai iedzīvotājiem.</w:t>
      </w:r>
    </w:p>
    <w:p w14:paraId="55267F52" w14:textId="513F142E" w:rsidR="00ED0423" w:rsidRDefault="000C2C10" w:rsidP="00A1301E">
      <w:pPr>
        <w:overflowPunct w:val="0"/>
        <w:autoSpaceDE w:val="0"/>
        <w:autoSpaceDN w:val="0"/>
        <w:adjustRightInd w:val="0"/>
        <w:ind w:firstLine="720"/>
        <w:jc w:val="both"/>
        <w:rPr>
          <w:rFonts w:ascii="Times New Roman" w:eastAsia="Times New Roman" w:hAnsi="Times New Roman" w:cs="Times New Roman"/>
          <w:bCs/>
          <w:sz w:val="24"/>
          <w:szCs w:val="24"/>
        </w:rPr>
      </w:pPr>
      <w:r w:rsidRPr="000C2C10">
        <w:rPr>
          <w:rFonts w:ascii="Times New Roman" w:eastAsia="Times New Roman" w:hAnsi="Times New Roman" w:cs="Times New Roman"/>
          <w:bCs/>
          <w:sz w:val="24"/>
          <w:szCs w:val="24"/>
        </w:rPr>
        <w:t xml:space="preserve">Balsošanas rezultāts: </w:t>
      </w:r>
      <w:r w:rsidR="00EA135A" w:rsidRPr="00EA135A">
        <w:rPr>
          <w:rFonts w:ascii="Times New Roman" w:eastAsia="Times New Roman" w:hAnsi="Times New Roman" w:cs="Times New Roman"/>
          <w:bCs/>
          <w:sz w:val="24"/>
          <w:szCs w:val="24"/>
        </w:rPr>
        <w:t>par – 7</w:t>
      </w:r>
      <w:r w:rsidR="001D33E9">
        <w:rPr>
          <w:rFonts w:ascii="Times New Roman" w:eastAsia="Times New Roman" w:hAnsi="Times New Roman" w:cs="Times New Roman"/>
          <w:bCs/>
          <w:sz w:val="24"/>
          <w:szCs w:val="24"/>
        </w:rPr>
        <w:t xml:space="preserve"> </w:t>
      </w:r>
      <w:r w:rsidR="00EA135A" w:rsidRPr="00EA135A">
        <w:rPr>
          <w:rFonts w:ascii="Times New Roman" w:eastAsia="Times New Roman" w:hAnsi="Times New Roman" w:cs="Times New Roman"/>
          <w:bCs/>
          <w:sz w:val="24"/>
          <w:szCs w:val="24"/>
        </w:rPr>
        <w:t>(L.Reinsone, D.Gargurne, G.Kalmane, I.Kalniņa, J.Barinskis, L.Šmite-Ūdre, Z.Pūcīte), pret - 0, atturas – 0.</w:t>
      </w:r>
    </w:p>
    <w:p w14:paraId="026FD4D3" w14:textId="77777777" w:rsidR="000C2C10" w:rsidRDefault="000C2C10" w:rsidP="000C2C10">
      <w:pPr>
        <w:overflowPunct w:val="0"/>
        <w:autoSpaceDE w:val="0"/>
        <w:autoSpaceDN w:val="0"/>
        <w:adjustRightInd w:val="0"/>
        <w:ind w:left="720" w:firstLine="720"/>
        <w:rPr>
          <w:rFonts w:ascii="Times New Roman" w:eastAsia="Times New Roman" w:hAnsi="Times New Roman" w:cs="Times New Roman"/>
          <w:bCs/>
          <w:sz w:val="24"/>
          <w:szCs w:val="24"/>
        </w:rPr>
      </w:pPr>
    </w:p>
    <w:p w14:paraId="40EF3F96" w14:textId="77777777" w:rsidR="004C2EB1" w:rsidRDefault="004C2EB1" w:rsidP="004C2EB1">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35672C51" w14:textId="77777777" w:rsidR="004C2EB1" w:rsidRPr="00AD7B44" w:rsidRDefault="004C2EB1" w:rsidP="004C2EB1">
      <w:pPr>
        <w:overflowPunct w:val="0"/>
        <w:autoSpaceDE w:val="0"/>
        <w:autoSpaceDN w:val="0"/>
        <w:adjustRightInd w:val="0"/>
        <w:jc w:val="center"/>
        <w:rPr>
          <w:rFonts w:ascii="Times New Roman" w:eastAsia="Times New Roman" w:hAnsi="Times New Roman" w:cs="Times New Roman"/>
          <w:b/>
          <w:sz w:val="24"/>
          <w:szCs w:val="24"/>
        </w:rPr>
      </w:pPr>
    </w:p>
    <w:p w14:paraId="521BFC90" w14:textId="724E1062" w:rsidR="0075645A" w:rsidRDefault="004C2EB1" w:rsidP="0075645A">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4723D" w:rsidRPr="00C4723D">
        <w:rPr>
          <w:rFonts w:ascii="Times New Roman" w:eastAsia="Times New Roman" w:hAnsi="Times New Roman" w:cs="Times New Roman"/>
          <w:b/>
          <w:sz w:val="24"/>
          <w:szCs w:val="24"/>
        </w:rPr>
        <w:t xml:space="preserve">Nodot balsošanai iedzīvotājiem </w:t>
      </w:r>
      <w:r w:rsidR="00C4723D">
        <w:rPr>
          <w:rFonts w:ascii="Times New Roman" w:eastAsia="Times New Roman" w:hAnsi="Times New Roman" w:cs="Times New Roman"/>
          <w:bCs/>
          <w:sz w:val="24"/>
          <w:szCs w:val="24"/>
        </w:rPr>
        <w:t>Anitas Deksnes</w:t>
      </w:r>
      <w:r w:rsidR="00C4723D" w:rsidRPr="00C4723D">
        <w:rPr>
          <w:rFonts w:ascii="Times New Roman" w:eastAsia="Times New Roman" w:hAnsi="Times New Roman" w:cs="Times New Roman"/>
          <w:bCs/>
          <w:sz w:val="24"/>
          <w:szCs w:val="24"/>
        </w:rPr>
        <w:t xml:space="preserve"> iesniegto projektu “Mūsdienīgas un funkcionālas estrādes būvniecība Jaungulbenes pagasta “Rijas kalnā””.</w:t>
      </w:r>
    </w:p>
    <w:p w14:paraId="37D77BD5" w14:textId="77777777" w:rsidR="00A353B8" w:rsidRDefault="00A353B8" w:rsidP="0075645A">
      <w:pPr>
        <w:overflowPunct w:val="0"/>
        <w:autoSpaceDE w:val="0"/>
        <w:autoSpaceDN w:val="0"/>
        <w:adjustRightInd w:val="0"/>
        <w:rPr>
          <w:rFonts w:ascii="Times New Roman" w:eastAsia="Times New Roman" w:hAnsi="Times New Roman" w:cs="Times New Roman"/>
          <w:bCs/>
          <w:sz w:val="24"/>
          <w:szCs w:val="24"/>
        </w:rPr>
      </w:pPr>
    </w:p>
    <w:p w14:paraId="4C871863" w14:textId="77777777" w:rsidR="00C4723D" w:rsidRPr="0056331C" w:rsidRDefault="00C4723D" w:rsidP="0075645A">
      <w:pPr>
        <w:overflowPunct w:val="0"/>
        <w:autoSpaceDE w:val="0"/>
        <w:autoSpaceDN w:val="0"/>
        <w:adjustRightInd w:val="0"/>
        <w:rPr>
          <w:rFonts w:ascii="Times New Roman" w:eastAsia="Times New Roman" w:hAnsi="Times New Roman" w:cs="Times New Roman"/>
          <w:bCs/>
          <w:sz w:val="24"/>
          <w:szCs w:val="24"/>
        </w:rPr>
      </w:pPr>
    </w:p>
    <w:p w14:paraId="0B59199E" w14:textId="2597FE82" w:rsidR="00AE5F36" w:rsidRDefault="00E30723" w:rsidP="00E30723">
      <w:pPr>
        <w:overflowPunct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p>
    <w:p w14:paraId="74387426" w14:textId="77777777" w:rsidR="00AE5F36" w:rsidRPr="00D40667" w:rsidRDefault="00AE5F36" w:rsidP="00D40667">
      <w:pPr>
        <w:overflowPunct w:val="0"/>
        <w:autoSpaceDE w:val="0"/>
        <w:autoSpaceDN w:val="0"/>
        <w:adjustRightInd w:val="0"/>
        <w:rPr>
          <w:rFonts w:ascii="Times New Roman" w:eastAsia="Times New Roman" w:hAnsi="Times New Roman" w:cs="Times New Roman"/>
          <w:bCs/>
          <w:sz w:val="24"/>
          <w:szCs w:val="24"/>
        </w:rPr>
      </w:pP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L.Reinsone</w:t>
      </w:r>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ECFC" w14:textId="77777777" w:rsidR="00A83EE2" w:rsidRDefault="00A83EE2" w:rsidP="00306CAF">
      <w:r>
        <w:separator/>
      </w:r>
    </w:p>
  </w:endnote>
  <w:endnote w:type="continuationSeparator" w:id="0">
    <w:p w14:paraId="290B5080" w14:textId="77777777" w:rsidR="00A83EE2" w:rsidRDefault="00A83EE2"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1D33E9">
          <w:rPr>
            <w:rFonts w:ascii="Times New Roman" w:hAnsi="Times New Roman" w:cs="Times New Roman"/>
            <w:noProof/>
            <w:sz w:val="20"/>
          </w:rPr>
          <w:t>1</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FEB9" w14:textId="77777777" w:rsidR="00A83EE2" w:rsidRDefault="00A83EE2" w:rsidP="00306CAF">
      <w:r>
        <w:separator/>
      </w:r>
    </w:p>
  </w:footnote>
  <w:footnote w:type="continuationSeparator" w:id="0">
    <w:p w14:paraId="496B4D9E" w14:textId="77777777" w:rsidR="00A83EE2" w:rsidRDefault="00A83EE2"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46683"/>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2B98"/>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743B"/>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49F"/>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1FD"/>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26FB"/>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3EE2"/>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24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723"/>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0C97-0E35-416B-A6A1-30845325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4732</Words>
  <Characters>2698</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2021-08-01T10:35:00Z</dcterms:created>
  <dcterms:modified xsi:type="dcterms:W3CDTF">2021-08-01T10:36:00Z</dcterms:modified>
</cp:coreProperties>
</file>